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428DD" w:rsidRDefault="007428DD" w:rsidP="007428D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428DD" w:rsidRDefault="00BB6331" w:rsidP="00BB6331">
      <w:pPr>
        <w:rPr>
          <w:rFonts w:hint="eastAsia"/>
        </w:rPr>
      </w:pPr>
    </w:p>
    <w:p w:rsidR="00051F07" w:rsidRDefault="00051F07" w:rsidP="00051F07">
      <w:pPr>
        <w:rPr>
          <w:rFonts w:hint="eastAsia"/>
        </w:rPr>
      </w:pPr>
      <w:r>
        <w:rPr>
          <w:rFonts w:hint="eastAsia"/>
        </w:rPr>
        <w:t>（公開買付者等に対する報告の徴取及び検査）</w:t>
      </w:r>
    </w:p>
    <w:p w:rsidR="00051F07" w:rsidRDefault="00051F07" w:rsidP="004E2120">
      <w:pPr>
        <w:ind w:left="178" w:hangingChars="85" w:hanging="178"/>
        <w:rPr>
          <w:rFonts w:hint="eastAsia"/>
        </w:rPr>
      </w:pPr>
      <w:r>
        <w:rPr>
          <w:rFonts w:hint="eastAsia"/>
        </w:rPr>
        <w:t>第二十七条の二十二　内閣総理大臣は、公益又は投資者保護のため必要かつ適当であると認めるときは、公開買付者若しくはその特別関係者その他の関係者若しくは参考人に対し参考となるべき報告若しくは資料の提出を命じ、又は当該職員をしてその者の帳簿書類その他の物件を検査させることができる。</w:t>
      </w:r>
    </w:p>
    <w:p w:rsidR="00BB6331" w:rsidRDefault="00051F07" w:rsidP="004E2120">
      <w:pPr>
        <w:ind w:left="178" w:hangingChars="85" w:hanging="178"/>
        <w:rPr>
          <w:rFonts w:hint="eastAsia"/>
        </w:rPr>
      </w:pPr>
      <w:r>
        <w:rPr>
          <w:rFonts w:hint="eastAsia"/>
        </w:rPr>
        <w:t>２　内閣総理大臣は、公益又は投資者保護のため必要かつ適当であると認めるときは、意見表明報告書の提出者若しくはその関係者若しくは参考人に対し参考となるべき報告若しくは資料の提出を命じ、又は当該職員をしてその者の帳簿書類その他の物件を検査させ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C1A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C1AA2">
        <w:tab/>
      </w:r>
      <w:r w:rsidR="002C1A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C1A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C1A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C1A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C1A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C1AA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C1AA2">
        <w:rPr>
          <w:rFonts w:hint="eastAsia"/>
        </w:rPr>
        <w:t>（改正なし）</w:t>
      </w:r>
    </w:p>
    <w:p w:rsidR="002C1AA2" w:rsidRDefault="002C1AA2" w:rsidP="002C1AA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E2120">
        <w:rPr>
          <w:rFonts w:hint="eastAsia"/>
        </w:rPr>
        <w:tab/>
      </w:r>
      <w:r w:rsidR="004E212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E2120" w:rsidRDefault="004E2120" w:rsidP="004E2120">
      <w:pPr>
        <w:rPr>
          <w:rFonts w:hint="eastAsia"/>
        </w:rPr>
      </w:pPr>
    </w:p>
    <w:p w:rsidR="004E2120" w:rsidRDefault="004E2120" w:rsidP="004E2120">
      <w:pPr>
        <w:rPr>
          <w:rFonts w:hint="eastAsia"/>
        </w:rPr>
      </w:pPr>
      <w:r>
        <w:rPr>
          <w:rFonts w:hint="eastAsia"/>
        </w:rPr>
        <w:t>（改正後）</w:t>
      </w:r>
    </w:p>
    <w:p w:rsidR="00FB6662" w:rsidRPr="00C43E37" w:rsidRDefault="00FB6662" w:rsidP="00FB6662">
      <w:pPr>
        <w:rPr>
          <w:rFonts w:hint="eastAsia"/>
          <w:u w:val="double" w:color="FF0000"/>
        </w:rPr>
      </w:pPr>
      <w:r w:rsidRPr="00C43E37">
        <w:rPr>
          <w:rFonts w:hint="eastAsia"/>
          <w:u w:val="double" w:color="FF0000"/>
        </w:rPr>
        <w:t>（公開買付者等に対する報告の徴取及び検査）</w:t>
      </w:r>
    </w:p>
    <w:p w:rsidR="004E2120" w:rsidRDefault="004E2120" w:rsidP="004E2120">
      <w:pPr>
        <w:ind w:left="178" w:hangingChars="85" w:hanging="178"/>
        <w:rPr>
          <w:rFonts w:hint="eastAsia"/>
        </w:rPr>
      </w:pPr>
      <w:r>
        <w:rPr>
          <w:rFonts w:hint="eastAsia"/>
        </w:rPr>
        <w:t>第二十七条の二十二　内閣総理大臣は、公益又は投資者保護のため必要かつ適当であると認めるときは、公開買付者</w:t>
      </w:r>
      <w:r w:rsidRPr="00C43E37">
        <w:rPr>
          <w:rFonts w:hint="eastAsia"/>
          <w:u w:val="single" w:color="FF0000"/>
        </w:rPr>
        <w:t>若しくはその特別関係者その他の関係者若しくは参考人に対し</w:t>
      </w:r>
      <w:r>
        <w:rPr>
          <w:rFonts w:hint="eastAsia"/>
        </w:rPr>
        <w:t>参考となるべき報告若しくは資料の提出を命じ、又は当該職員をしてその者の帳簿書類その他の物件を検査させることができる。</w:t>
      </w:r>
    </w:p>
    <w:p w:rsidR="004E2120" w:rsidRDefault="004E2120" w:rsidP="004E2120">
      <w:pPr>
        <w:ind w:left="178" w:hangingChars="85" w:hanging="178"/>
        <w:rPr>
          <w:rFonts w:hint="eastAsia"/>
        </w:rPr>
      </w:pPr>
      <w:r w:rsidRPr="00C43E37">
        <w:rPr>
          <w:rFonts w:hint="eastAsia"/>
          <w:u w:val="double" w:color="FF0000"/>
        </w:rPr>
        <w:t>２</w:t>
      </w:r>
      <w:r>
        <w:rPr>
          <w:rFonts w:hint="eastAsia"/>
        </w:rPr>
        <w:t xml:space="preserve">　内閣総理大臣は、公益又は投資者保護のため必要かつ適当であると認めるときは、意見表明報告書の</w:t>
      </w:r>
      <w:r w:rsidRPr="00C43E37">
        <w:rPr>
          <w:rFonts w:hint="eastAsia"/>
          <w:u w:val="single" w:color="FF0000"/>
        </w:rPr>
        <w:t>提出者若しくはその関係者若しくは参考人に対し</w:t>
      </w:r>
      <w:r>
        <w:rPr>
          <w:rFonts w:hint="eastAsia"/>
        </w:rPr>
        <w:t>参考となるべき報告若しくは資料の提出を命じ、又は当該職員をしてその者の帳簿書類その他の物件を検査させ</w:t>
      </w:r>
      <w:r>
        <w:rPr>
          <w:rFonts w:hint="eastAsia"/>
        </w:rPr>
        <w:lastRenderedPageBreak/>
        <w:t>ることができる。</w:t>
      </w:r>
    </w:p>
    <w:p w:rsidR="004E2120" w:rsidRDefault="004E2120" w:rsidP="004E2120">
      <w:pPr>
        <w:ind w:left="178" w:hangingChars="85" w:hanging="178"/>
        <w:rPr>
          <w:rFonts w:hint="eastAsia"/>
        </w:rPr>
      </w:pPr>
    </w:p>
    <w:p w:rsidR="004E2120" w:rsidRDefault="004E2120" w:rsidP="004E2120">
      <w:pPr>
        <w:ind w:left="178" w:hangingChars="85" w:hanging="178"/>
        <w:rPr>
          <w:rFonts w:hint="eastAsia"/>
        </w:rPr>
      </w:pPr>
      <w:r>
        <w:rPr>
          <w:rFonts w:hint="eastAsia"/>
        </w:rPr>
        <w:t>（改正前）</w:t>
      </w:r>
    </w:p>
    <w:p w:rsidR="00FB6662" w:rsidRPr="00C43E37" w:rsidRDefault="00FB6662" w:rsidP="00FB6662">
      <w:pPr>
        <w:rPr>
          <w:rFonts w:hint="eastAsia"/>
          <w:u w:val="double" w:color="FF0000"/>
        </w:rPr>
      </w:pPr>
      <w:r w:rsidRPr="00C43E37">
        <w:rPr>
          <w:rFonts w:hint="eastAsia"/>
          <w:u w:val="double" w:color="FF0000"/>
        </w:rPr>
        <w:t>（新設）</w:t>
      </w:r>
    </w:p>
    <w:p w:rsidR="004E2120" w:rsidRDefault="004E2120" w:rsidP="004E2120">
      <w:pPr>
        <w:ind w:left="178" w:hangingChars="85" w:hanging="178"/>
        <w:rPr>
          <w:rFonts w:hint="eastAsia"/>
        </w:rPr>
      </w:pPr>
      <w:r>
        <w:rPr>
          <w:rFonts w:hint="eastAsia"/>
        </w:rPr>
        <w:t>第二十七条の二十二　内閣総理大臣は、公益又は投資者保護のため必要かつ適当であると認めるときは、公開買付者</w:t>
      </w:r>
      <w:r w:rsidRPr="00C43E37">
        <w:rPr>
          <w:rFonts w:hint="eastAsia"/>
          <w:u w:val="single" w:color="FF0000"/>
        </w:rPr>
        <w:t>又はその特別関係者その他の関係者に対し、</w:t>
      </w:r>
      <w:r>
        <w:rPr>
          <w:rFonts w:hint="eastAsia"/>
        </w:rPr>
        <w:t>参考となるべき報告若しくは資料の提出を命じ、又は当該職員をしてその者の帳簿書類その他の物件を検査させることができる。</w:t>
      </w:r>
    </w:p>
    <w:p w:rsidR="004E2120" w:rsidRDefault="000314BB" w:rsidP="004E2120">
      <w:pPr>
        <w:ind w:left="178" w:hangingChars="85" w:hanging="178"/>
        <w:rPr>
          <w:rFonts w:hint="eastAsia"/>
        </w:rPr>
      </w:pPr>
      <w:r>
        <w:rPr>
          <w:rFonts w:hint="eastAsia"/>
          <w:u w:val="double" w:color="FF0000"/>
        </w:rPr>
        <w:t>②</w:t>
      </w:r>
      <w:r w:rsidR="004E2120">
        <w:rPr>
          <w:rFonts w:hint="eastAsia"/>
        </w:rPr>
        <w:t xml:space="preserve">　内閣総理大臣は、公益又は投資者保護のため必要かつ適当であると認めるときは、意見表明報告書の</w:t>
      </w:r>
      <w:r w:rsidR="004E2120" w:rsidRPr="00C43E37">
        <w:rPr>
          <w:rFonts w:hint="eastAsia"/>
          <w:u w:val="single" w:color="FF0000"/>
        </w:rPr>
        <w:t>提出者又はその関係者に対し、</w:t>
      </w:r>
      <w:r w:rsidR="004E2120">
        <w:rPr>
          <w:rFonts w:hint="eastAsia"/>
        </w:rPr>
        <w:t>参考となるべき報告若しくは資料の提出を命じ、又は当該職員をしてその者の帳簿書類その他の物件を検査させることができる。</w:t>
      </w:r>
    </w:p>
    <w:p w:rsidR="004E2120" w:rsidRDefault="004E2120" w:rsidP="00BB6331">
      <w:pPr>
        <w:rPr>
          <w:rFonts w:hint="eastAsia"/>
        </w:rPr>
      </w:pPr>
    </w:p>
    <w:p w:rsidR="004E2120" w:rsidRDefault="004E2120"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C43E37">
        <w:tab/>
      </w:r>
      <w:r w:rsidR="00C43E37">
        <w:rPr>
          <w:rFonts w:hint="eastAsia"/>
        </w:rPr>
        <w:t>（改正なし）</w:t>
      </w:r>
    </w:p>
    <w:p w:rsidR="00E81EA4" w:rsidRDefault="00BB6331" w:rsidP="00E81EA4">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E81EA4" w:rsidRDefault="00E81EA4" w:rsidP="00E81EA4"/>
    <w:p w:rsidR="00E81EA4" w:rsidRDefault="00E81EA4" w:rsidP="00E81EA4">
      <w:r>
        <w:rPr>
          <w:rFonts w:hint="eastAsia"/>
        </w:rPr>
        <w:t>（改正後）</w:t>
      </w:r>
    </w:p>
    <w:p w:rsidR="00E81EA4" w:rsidRDefault="00E81EA4" w:rsidP="00E81EA4">
      <w:pPr>
        <w:ind w:left="178" w:hangingChars="85" w:hanging="178"/>
        <w:rPr>
          <w:rFonts w:hint="eastAsia"/>
        </w:rPr>
      </w:pPr>
      <w:r>
        <w:rPr>
          <w:rFonts w:hint="eastAsia"/>
        </w:rPr>
        <w:t xml:space="preserve">第二十七条の二十二　</w:t>
      </w:r>
      <w:r w:rsidR="004D4944" w:rsidRPr="00C43E37">
        <w:rPr>
          <w:rFonts w:hint="eastAsia"/>
          <w:u w:val="double" w:color="FF0000"/>
        </w:rPr>
        <w:t>内閣総理大臣</w:t>
      </w:r>
      <w:r>
        <w:rPr>
          <w:rFonts w:hint="eastAsia"/>
        </w:rPr>
        <w:t>は、公益又は投資者保護のため必要かつ適当であると認めるときは、公開買付者又はその特別関係者その他の関係者に対し、参考となるべき報告若しくは資料の提出を命じ、又は当該職員をしてその者の帳簿書類その他の物件を検査させることができる。</w:t>
      </w:r>
    </w:p>
    <w:p w:rsidR="00E81EA4" w:rsidRDefault="00E81EA4" w:rsidP="00E81EA4">
      <w:pPr>
        <w:ind w:left="178" w:hangingChars="85" w:hanging="178"/>
        <w:rPr>
          <w:rFonts w:hint="eastAsia"/>
        </w:rPr>
      </w:pPr>
      <w:r>
        <w:rPr>
          <w:rFonts w:hint="eastAsia"/>
        </w:rPr>
        <w:t xml:space="preserve">②　</w:t>
      </w:r>
      <w:r w:rsidR="004D4944" w:rsidRPr="00C43E37">
        <w:rPr>
          <w:rFonts w:hint="eastAsia"/>
          <w:u w:val="double" w:color="FF0000"/>
        </w:rPr>
        <w:t>内閣総理大臣</w:t>
      </w:r>
      <w:r>
        <w:rPr>
          <w:rFonts w:hint="eastAsia"/>
        </w:rPr>
        <w:t>は、公益又は投資者保護のため必要かつ適当であると認めるときは、意見表明報告書の提出者又はその関係者に対し、参考となるべき報告若しくは資料の提出を命じ、又は当該職員をしてその者の帳簿書類その他の物件を検査させることができる。</w:t>
      </w:r>
    </w:p>
    <w:p w:rsidR="00E81EA4" w:rsidRDefault="00E81EA4" w:rsidP="00E81EA4">
      <w:pPr>
        <w:ind w:left="178" w:hangingChars="85" w:hanging="178"/>
      </w:pPr>
    </w:p>
    <w:p w:rsidR="00E81EA4" w:rsidRDefault="00E81EA4" w:rsidP="00E81EA4">
      <w:pPr>
        <w:ind w:left="178" w:hangingChars="85" w:hanging="178"/>
      </w:pPr>
      <w:r>
        <w:rPr>
          <w:rFonts w:hint="eastAsia"/>
        </w:rPr>
        <w:t>（改正前）</w:t>
      </w:r>
    </w:p>
    <w:p w:rsidR="00E81EA4" w:rsidRDefault="00E81EA4" w:rsidP="00E81EA4">
      <w:pPr>
        <w:ind w:left="178" w:hangingChars="85" w:hanging="178"/>
        <w:rPr>
          <w:rFonts w:hint="eastAsia"/>
        </w:rPr>
      </w:pPr>
      <w:r>
        <w:rPr>
          <w:rFonts w:hint="eastAsia"/>
        </w:rPr>
        <w:t xml:space="preserve">第二十七条の二十二　</w:t>
      </w:r>
      <w:r w:rsidRPr="00C43E37">
        <w:rPr>
          <w:rFonts w:hint="eastAsia"/>
          <w:u w:val="single" w:color="FF0000"/>
        </w:rPr>
        <w:t>大蔵大臣</w:t>
      </w:r>
      <w:r>
        <w:rPr>
          <w:rFonts w:hint="eastAsia"/>
        </w:rPr>
        <w:t>は、公益又は投資者保護のため必要かつ適当であると認めるときは、公開買付者又はその特別関係者その他の関係者に対し、参考となるべき報告若しくは資料の提出を命じ、又は当該職員をしてその者の帳簿書類その他の物件を検査させることができる。</w:t>
      </w:r>
    </w:p>
    <w:p w:rsidR="00E81EA4" w:rsidRDefault="00E81EA4" w:rsidP="00E81EA4">
      <w:pPr>
        <w:ind w:left="178" w:hangingChars="85" w:hanging="178"/>
        <w:rPr>
          <w:rFonts w:hint="eastAsia"/>
        </w:rPr>
      </w:pPr>
      <w:r>
        <w:rPr>
          <w:rFonts w:hint="eastAsia"/>
        </w:rPr>
        <w:t xml:space="preserve">②　</w:t>
      </w:r>
      <w:r w:rsidRPr="00C43E37">
        <w:rPr>
          <w:rFonts w:hint="eastAsia"/>
          <w:u w:val="single" w:color="FF0000"/>
        </w:rPr>
        <w:t>大蔵大臣</w:t>
      </w:r>
      <w:r>
        <w:rPr>
          <w:rFonts w:hint="eastAsia"/>
        </w:rPr>
        <w:t>は、公益又は投資者保護のため必要かつ適当であると認めるときは、意見表明報告書の提出者又はその関係者に対し、参考となるべき報告若しくは資料の提出を命じ、又は当該職員をしてその者の帳簿書類その他の物件を検査させることができる。</w:t>
      </w:r>
    </w:p>
    <w:p w:rsidR="00E81EA4" w:rsidRDefault="00E81EA4" w:rsidP="00E81EA4"/>
    <w:p w:rsidR="00E81EA4" w:rsidRDefault="00E81EA4" w:rsidP="00E81EA4">
      <w:pPr>
        <w:ind w:left="178" w:hangingChars="85" w:hanging="178"/>
      </w:pP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lastRenderedPageBreak/>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p>
    <w:p w:rsidR="00761B3A" w:rsidRDefault="00761B3A" w:rsidP="00761B3A"/>
    <w:p w:rsidR="00761B3A" w:rsidRDefault="00761B3A" w:rsidP="00761B3A">
      <w:r>
        <w:rPr>
          <w:rFonts w:hint="eastAsia"/>
        </w:rPr>
        <w:t>（改正後）</w:t>
      </w:r>
    </w:p>
    <w:p w:rsidR="00761B3A" w:rsidRPr="002D2124" w:rsidRDefault="00761B3A" w:rsidP="00761B3A">
      <w:pPr>
        <w:ind w:left="178" w:hangingChars="85" w:hanging="178"/>
        <w:rPr>
          <w:rFonts w:hint="eastAsia"/>
          <w:u w:val="single" w:color="FF0000"/>
        </w:rPr>
      </w:pPr>
      <w:r w:rsidRPr="002D2124">
        <w:rPr>
          <w:rFonts w:hint="eastAsia"/>
          <w:u w:val="single" w:color="FF0000"/>
        </w:rPr>
        <w:t>第二十七条の二十二</w:t>
      </w:r>
      <w:r>
        <w:rPr>
          <w:rFonts w:hint="eastAsia"/>
        </w:rPr>
        <w:t xml:space="preserve">　</w:t>
      </w:r>
      <w:r w:rsidRPr="002D2124">
        <w:rPr>
          <w:rFonts w:hint="eastAsia"/>
          <w:u w:val="single" w:color="FF0000"/>
        </w:rPr>
        <w:t>大蔵大臣は、公益又は投資者保護のため必要かつ適当であると認めるときは、公開買付者又はその特別関係者その他の関係者に対し、参考となるべき報告若しくは資料の提出を命じ、又は当該職員をしてその者の帳簿書類その他の物件を検査させることができる。</w:t>
      </w:r>
    </w:p>
    <w:p w:rsidR="00761B3A" w:rsidRDefault="00761B3A" w:rsidP="00761B3A">
      <w:pPr>
        <w:ind w:left="178" w:hangingChars="85" w:hanging="178"/>
        <w:rPr>
          <w:rFonts w:hint="eastAsia"/>
        </w:rPr>
      </w:pPr>
      <w:r>
        <w:rPr>
          <w:rFonts w:hint="eastAsia"/>
        </w:rPr>
        <w:t>②　大蔵大臣は、公益又は投資者保護のため必要かつ適当であると認めるときは、</w:t>
      </w:r>
      <w:r w:rsidRPr="002D2124">
        <w:rPr>
          <w:rFonts w:hint="eastAsia"/>
          <w:u w:val="single" w:color="FF0000"/>
        </w:rPr>
        <w:t>意見表明報告書の提出者又はその関係者</w:t>
      </w:r>
      <w:r>
        <w:rPr>
          <w:rFonts w:hint="eastAsia"/>
        </w:rPr>
        <w:t>に対し、参考となるべき報告若しくは資料の提出を</w:t>
      </w:r>
      <w:r w:rsidRPr="002D2124">
        <w:rPr>
          <w:rFonts w:hint="eastAsia"/>
          <w:u w:val="single" w:color="FF0000"/>
        </w:rPr>
        <w:t>命じ、又は当該職員をしてその者の帳簿書類その他の物件を検査させる</w:t>
      </w:r>
      <w:r>
        <w:rPr>
          <w:rFonts w:hint="eastAsia"/>
        </w:rPr>
        <w:t>ことができる。</w:t>
      </w:r>
    </w:p>
    <w:p w:rsidR="00761B3A" w:rsidRDefault="00761B3A" w:rsidP="00761B3A">
      <w:pPr>
        <w:ind w:left="178" w:hangingChars="85" w:hanging="178"/>
      </w:pPr>
    </w:p>
    <w:p w:rsidR="002D2124" w:rsidRDefault="002D2124" w:rsidP="002D2124">
      <w:pPr>
        <w:ind w:left="178" w:hangingChars="85" w:hanging="178"/>
      </w:pPr>
      <w:r>
        <w:rPr>
          <w:rFonts w:hint="eastAsia"/>
        </w:rPr>
        <w:t>（改正前）</w:t>
      </w:r>
    </w:p>
    <w:p w:rsidR="002D2124" w:rsidRDefault="002D2124" w:rsidP="002D2124">
      <w:pPr>
        <w:ind w:left="178" w:hangingChars="85" w:hanging="178"/>
        <w:rPr>
          <w:u w:val="single" w:color="FF0000"/>
        </w:rPr>
      </w:pPr>
      <w:r w:rsidRPr="002D2124">
        <w:rPr>
          <w:rFonts w:hint="eastAsia"/>
          <w:u w:val="single" w:color="FF0000"/>
        </w:rPr>
        <w:t>第二十七条の八</w:t>
      </w:r>
      <w:r>
        <w:rPr>
          <w:rFonts w:hint="eastAsia"/>
        </w:rPr>
        <w:t xml:space="preserve">　</w:t>
      </w:r>
      <w:r>
        <w:rPr>
          <w:rFonts w:hint="eastAsia"/>
          <w:u w:val="single" w:color="FF0000"/>
        </w:rPr>
        <w:t>第二十三条の規定は公開買付けについて、第二十六条の規定は公開買付者及びその関係者について準用する。この場合において、第二十三条第一項中「第四条第一項」とあるのは「第二十七条の二第一項」と、「有価証券届出書」とあるのは「公開買付届出書」と読み替えるものとする。</w:t>
      </w:r>
    </w:p>
    <w:p w:rsidR="002D2124" w:rsidRDefault="002D2124" w:rsidP="002D2124">
      <w:pPr>
        <w:ind w:left="178" w:hangingChars="85" w:hanging="178"/>
        <w:rPr>
          <w:u w:val="single" w:color="FF0000"/>
        </w:rPr>
      </w:pPr>
      <w:r w:rsidRPr="002D2124">
        <w:rPr>
          <w:rFonts w:hint="eastAsia"/>
        </w:rPr>
        <w:lastRenderedPageBreak/>
        <w:t>②　大蔵大臣は、公益又は投資者保護のため必要かつ適当であると認めるときは、</w:t>
      </w:r>
      <w:r>
        <w:rPr>
          <w:rFonts w:hint="eastAsia"/>
          <w:u w:val="single" w:color="FF0000"/>
        </w:rPr>
        <w:t>第二十七条の二第一項の規定による届出がされた公開買付けに係る株券等の発行者である会社又はその役員</w:t>
      </w:r>
      <w:r w:rsidRPr="002D2124">
        <w:rPr>
          <w:rFonts w:hint="eastAsia"/>
        </w:rPr>
        <w:t>に対し、参考となるべき報告又は資料の提出を</w:t>
      </w:r>
      <w:r w:rsidRPr="002D2124">
        <w:rPr>
          <w:rFonts w:hint="eastAsia"/>
          <w:u w:val="single" w:color="FF0000"/>
        </w:rPr>
        <w:t>命ずる</w:t>
      </w:r>
      <w:r w:rsidRPr="002D2124">
        <w:rPr>
          <w:rFonts w:hint="eastAsia"/>
        </w:rPr>
        <w:t>ことができる。</w:t>
      </w:r>
    </w:p>
    <w:p w:rsidR="002D2124" w:rsidRDefault="002D2124" w:rsidP="002D2124"/>
    <w:p w:rsidR="002D2124" w:rsidRDefault="002D2124" w:rsidP="002D2124">
      <w:pPr>
        <w:ind w:left="178" w:hangingChars="85" w:hanging="178"/>
      </w:pPr>
    </w:p>
    <w:p w:rsidR="002D2124" w:rsidRDefault="002D2124" w:rsidP="002D2124">
      <w:r>
        <w:rPr>
          <w:rFonts w:hint="eastAsia"/>
        </w:rPr>
        <w:t>【平成元年</w:t>
      </w:r>
      <w:r>
        <w:t>12</w:t>
      </w:r>
      <w:r>
        <w:rPr>
          <w:rFonts w:hint="eastAsia"/>
        </w:rPr>
        <w:t>月</w:t>
      </w:r>
      <w:r>
        <w:t>22</w:t>
      </w:r>
      <w:r>
        <w:rPr>
          <w:rFonts w:hint="eastAsia"/>
        </w:rPr>
        <w:t>日</w:t>
      </w:r>
      <w:r>
        <w:tab/>
      </w:r>
      <w:r>
        <w:rPr>
          <w:rFonts w:hint="eastAsia"/>
        </w:rPr>
        <w:t>法律第</w:t>
      </w:r>
      <w:r>
        <w:t>91</w:t>
      </w:r>
      <w:r>
        <w:rPr>
          <w:rFonts w:hint="eastAsia"/>
        </w:rPr>
        <w:t>号】</w:t>
      </w:r>
      <w:r>
        <w:tab/>
      </w:r>
      <w:r>
        <w:rPr>
          <w:rFonts w:hint="eastAsia"/>
        </w:rPr>
        <w:t>（改正なし）</w:t>
      </w:r>
    </w:p>
    <w:p w:rsidR="002D2124" w:rsidRDefault="002D2124" w:rsidP="002D2124">
      <w:r>
        <w:rPr>
          <w:rFonts w:hint="eastAsia"/>
        </w:rPr>
        <w:t>【昭和</w:t>
      </w:r>
      <w:r>
        <w:t>63</w:t>
      </w:r>
      <w:r>
        <w:rPr>
          <w:rFonts w:hint="eastAsia"/>
        </w:rPr>
        <w:t>年</w:t>
      </w:r>
      <w:r>
        <w:t>5</w:t>
      </w:r>
      <w:r>
        <w:rPr>
          <w:rFonts w:hint="eastAsia"/>
        </w:rPr>
        <w:t>月</w:t>
      </w:r>
      <w:r>
        <w:t>31</w:t>
      </w:r>
      <w:r>
        <w:rPr>
          <w:rFonts w:hint="eastAsia"/>
        </w:rPr>
        <w:t>日</w:t>
      </w:r>
      <w:r>
        <w:tab/>
      </w:r>
      <w:r>
        <w:rPr>
          <w:rFonts w:hint="eastAsia"/>
        </w:rPr>
        <w:t>法律第</w:t>
      </w:r>
      <w:r>
        <w:t>75</w:t>
      </w:r>
      <w:r>
        <w:rPr>
          <w:rFonts w:hint="eastAsia"/>
        </w:rPr>
        <w:t>号】</w:t>
      </w:r>
      <w:r>
        <w:tab/>
      </w:r>
      <w:r>
        <w:rPr>
          <w:rFonts w:hint="eastAsia"/>
        </w:rPr>
        <w:t>（改正なし）</w:t>
      </w:r>
    </w:p>
    <w:p w:rsidR="002D2124" w:rsidRDefault="002D2124" w:rsidP="002D2124">
      <w:r>
        <w:rPr>
          <w:rFonts w:hint="eastAsia"/>
        </w:rPr>
        <w:t>【昭和</w:t>
      </w:r>
      <w:r>
        <w:t>60</w:t>
      </w:r>
      <w:r>
        <w:rPr>
          <w:rFonts w:hint="eastAsia"/>
        </w:rPr>
        <w:t>年</w:t>
      </w:r>
      <w:r>
        <w:t>6</w:t>
      </w:r>
      <w:r>
        <w:rPr>
          <w:rFonts w:hint="eastAsia"/>
        </w:rPr>
        <w:t>月</w:t>
      </w:r>
      <w:r>
        <w:t>21</w:t>
      </w:r>
      <w:r>
        <w:rPr>
          <w:rFonts w:hint="eastAsia"/>
        </w:rPr>
        <w:t>日</w:t>
      </w:r>
      <w:r>
        <w:tab/>
      </w:r>
      <w:r>
        <w:rPr>
          <w:rFonts w:hint="eastAsia"/>
        </w:rPr>
        <w:t>法律第</w:t>
      </w:r>
      <w:r>
        <w:t>71</w:t>
      </w:r>
      <w:r>
        <w:rPr>
          <w:rFonts w:hint="eastAsia"/>
        </w:rPr>
        <w:t>号】</w:t>
      </w:r>
      <w:r>
        <w:tab/>
      </w:r>
      <w:r>
        <w:rPr>
          <w:rFonts w:hint="eastAsia"/>
        </w:rPr>
        <w:t>（改正なし）</w:t>
      </w:r>
    </w:p>
    <w:p w:rsidR="002D2124" w:rsidRDefault="002D2124" w:rsidP="002D2124">
      <w:r>
        <w:rPr>
          <w:rFonts w:hint="eastAsia"/>
        </w:rPr>
        <w:t>【昭和</w:t>
      </w:r>
      <w:r>
        <w:t>59</w:t>
      </w:r>
      <w:r>
        <w:rPr>
          <w:rFonts w:hint="eastAsia"/>
        </w:rPr>
        <w:t>年</w:t>
      </w:r>
      <w:r>
        <w:t>5</w:t>
      </w:r>
      <w:r>
        <w:rPr>
          <w:rFonts w:hint="eastAsia"/>
        </w:rPr>
        <w:t>月</w:t>
      </w:r>
      <w:r>
        <w:t>25</w:t>
      </w:r>
      <w:r>
        <w:rPr>
          <w:rFonts w:hint="eastAsia"/>
        </w:rPr>
        <w:t>日</w:t>
      </w:r>
      <w:r>
        <w:tab/>
      </w:r>
      <w:r>
        <w:rPr>
          <w:rFonts w:hint="eastAsia"/>
        </w:rPr>
        <w:t>法律第</w:t>
      </w:r>
      <w:r>
        <w:t>44</w:t>
      </w:r>
      <w:r>
        <w:rPr>
          <w:rFonts w:hint="eastAsia"/>
        </w:rPr>
        <w:t>号】</w:t>
      </w:r>
      <w:r>
        <w:tab/>
      </w:r>
      <w:r>
        <w:rPr>
          <w:rFonts w:hint="eastAsia"/>
        </w:rPr>
        <w:t>（改正なし）</w:t>
      </w:r>
    </w:p>
    <w:p w:rsidR="002D2124" w:rsidRDefault="002D2124" w:rsidP="002D2124">
      <w:r>
        <w:rPr>
          <w:rFonts w:hint="eastAsia"/>
        </w:rPr>
        <w:t>【昭和</w:t>
      </w:r>
      <w:r>
        <w:t>58</w:t>
      </w:r>
      <w:r>
        <w:rPr>
          <w:rFonts w:hint="eastAsia"/>
        </w:rPr>
        <w:t>年</w:t>
      </w:r>
      <w:r>
        <w:t>12</w:t>
      </w:r>
      <w:r>
        <w:rPr>
          <w:rFonts w:hint="eastAsia"/>
        </w:rPr>
        <w:t>月</w:t>
      </w:r>
      <w:r>
        <w:t>2</w:t>
      </w:r>
      <w:r>
        <w:rPr>
          <w:rFonts w:hint="eastAsia"/>
        </w:rPr>
        <w:t>日</w:t>
      </w:r>
      <w:r>
        <w:tab/>
      </w:r>
      <w:r>
        <w:rPr>
          <w:rFonts w:hint="eastAsia"/>
        </w:rPr>
        <w:t>法律第</w:t>
      </w:r>
      <w:r>
        <w:t>78</w:t>
      </w:r>
      <w:r>
        <w:rPr>
          <w:rFonts w:hint="eastAsia"/>
        </w:rPr>
        <w:t>号】</w:t>
      </w:r>
      <w:r>
        <w:tab/>
      </w:r>
      <w:r>
        <w:rPr>
          <w:rFonts w:hint="eastAsia"/>
        </w:rPr>
        <w:t>（改正なし）</w:t>
      </w:r>
    </w:p>
    <w:p w:rsidR="002D2124" w:rsidRDefault="002D2124" w:rsidP="002D2124">
      <w:r>
        <w:rPr>
          <w:rFonts w:hint="eastAsia"/>
        </w:rPr>
        <w:t>【昭和</w:t>
      </w:r>
      <w:r>
        <w:t>56</w:t>
      </w:r>
      <w:r>
        <w:rPr>
          <w:rFonts w:hint="eastAsia"/>
        </w:rPr>
        <w:t>年</w:t>
      </w:r>
      <w:r>
        <w:t>6</w:t>
      </w:r>
      <w:r>
        <w:rPr>
          <w:rFonts w:hint="eastAsia"/>
        </w:rPr>
        <w:t>月</w:t>
      </w:r>
      <w:r>
        <w:t>9</w:t>
      </w:r>
      <w:r>
        <w:rPr>
          <w:rFonts w:hint="eastAsia"/>
        </w:rPr>
        <w:t>日</w:t>
      </w:r>
      <w:r>
        <w:tab/>
      </w:r>
      <w:r>
        <w:rPr>
          <w:rFonts w:hint="eastAsia"/>
        </w:rPr>
        <w:t>法律第</w:t>
      </w:r>
      <w:r>
        <w:t>75</w:t>
      </w:r>
      <w:r>
        <w:rPr>
          <w:rFonts w:hint="eastAsia"/>
        </w:rPr>
        <w:t>号】</w:t>
      </w:r>
      <w:r>
        <w:tab/>
      </w:r>
      <w:r>
        <w:rPr>
          <w:rFonts w:hint="eastAsia"/>
        </w:rPr>
        <w:t>（改正なし）</w:t>
      </w:r>
    </w:p>
    <w:p w:rsidR="002D2124" w:rsidRDefault="002D2124" w:rsidP="002D2124">
      <w:r>
        <w:rPr>
          <w:rFonts w:hint="eastAsia"/>
        </w:rPr>
        <w:t>【昭和</w:t>
      </w:r>
      <w:r>
        <w:t>56</w:t>
      </w:r>
      <w:r>
        <w:rPr>
          <w:rFonts w:hint="eastAsia"/>
        </w:rPr>
        <w:t>年</w:t>
      </w:r>
      <w:r>
        <w:t>6</w:t>
      </w:r>
      <w:r>
        <w:rPr>
          <w:rFonts w:hint="eastAsia"/>
        </w:rPr>
        <w:t>月</w:t>
      </w:r>
      <w:r>
        <w:t>1</w:t>
      </w:r>
      <w:r>
        <w:rPr>
          <w:rFonts w:hint="eastAsia"/>
        </w:rPr>
        <w:t>日</w:t>
      </w:r>
      <w:r>
        <w:tab/>
      </w:r>
      <w:r>
        <w:rPr>
          <w:rFonts w:hint="eastAsia"/>
        </w:rPr>
        <w:t>法律第</w:t>
      </w:r>
      <w:r>
        <w:t>62</w:t>
      </w:r>
      <w:r>
        <w:rPr>
          <w:rFonts w:hint="eastAsia"/>
        </w:rPr>
        <w:t>号】</w:t>
      </w:r>
      <w:r>
        <w:tab/>
      </w:r>
      <w:r>
        <w:rPr>
          <w:rFonts w:hint="eastAsia"/>
        </w:rPr>
        <w:t>（改正なし）</w:t>
      </w:r>
    </w:p>
    <w:p w:rsidR="002D2124" w:rsidRDefault="002D2124" w:rsidP="002D2124">
      <w:r>
        <w:rPr>
          <w:rFonts w:hint="eastAsia"/>
        </w:rPr>
        <w:t>【昭和</w:t>
      </w:r>
      <w:r>
        <w:t>55</w:t>
      </w:r>
      <w:r>
        <w:rPr>
          <w:rFonts w:hint="eastAsia"/>
        </w:rPr>
        <w:t>年</w:t>
      </w:r>
      <w:r>
        <w:t>11</w:t>
      </w:r>
      <w:r>
        <w:rPr>
          <w:rFonts w:hint="eastAsia"/>
        </w:rPr>
        <w:t>月</w:t>
      </w:r>
      <w:r>
        <w:t>19</w:t>
      </w:r>
      <w:r>
        <w:rPr>
          <w:rFonts w:hint="eastAsia"/>
        </w:rPr>
        <w:t>日</w:t>
      </w:r>
      <w:r>
        <w:tab/>
      </w:r>
      <w:r>
        <w:rPr>
          <w:rFonts w:hint="eastAsia"/>
        </w:rPr>
        <w:t>法律第</w:t>
      </w:r>
      <w:r>
        <w:t>85</w:t>
      </w:r>
      <w:r>
        <w:rPr>
          <w:rFonts w:hint="eastAsia"/>
        </w:rPr>
        <w:t>号】</w:t>
      </w:r>
      <w:r>
        <w:tab/>
      </w:r>
      <w:r>
        <w:rPr>
          <w:rFonts w:hint="eastAsia"/>
        </w:rPr>
        <w:t>（改正なし）</w:t>
      </w:r>
    </w:p>
    <w:p w:rsidR="002D2124" w:rsidRDefault="002D2124" w:rsidP="002D2124">
      <w:r>
        <w:rPr>
          <w:rFonts w:hint="eastAsia"/>
        </w:rPr>
        <w:t>【昭和</w:t>
      </w:r>
      <w:r>
        <w:t>46</w:t>
      </w:r>
      <w:r>
        <w:rPr>
          <w:rFonts w:hint="eastAsia"/>
        </w:rPr>
        <w:t>年</w:t>
      </w:r>
      <w:r>
        <w:t>3</w:t>
      </w:r>
      <w:r>
        <w:rPr>
          <w:rFonts w:hint="eastAsia"/>
        </w:rPr>
        <w:t>月</w:t>
      </w:r>
      <w:r>
        <w:t>3</w:t>
      </w:r>
      <w:r>
        <w:rPr>
          <w:rFonts w:hint="eastAsia"/>
        </w:rPr>
        <w:t>日</w:t>
      </w:r>
      <w:r>
        <w:tab/>
      </w:r>
      <w:r>
        <w:rPr>
          <w:rFonts w:hint="eastAsia"/>
        </w:rPr>
        <w:t>法律第</w:t>
      </w:r>
      <w:r>
        <w:t>5</w:t>
      </w:r>
      <w:r>
        <w:rPr>
          <w:rFonts w:hint="eastAsia"/>
        </w:rPr>
        <w:t>号】</w:t>
      </w:r>
      <w:r>
        <w:tab/>
      </w:r>
      <w:r>
        <w:rPr>
          <w:rFonts w:hint="eastAsia"/>
        </w:rPr>
        <w:t>（改正なし）</w:t>
      </w:r>
    </w:p>
    <w:p w:rsidR="002D2124" w:rsidRDefault="002D2124" w:rsidP="002D2124">
      <w:r>
        <w:rPr>
          <w:rFonts w:hint="eastAsia"/>
        </w:rPr>
        <w:t>【昭和</w:t>
      </w:r>
      <w:r>
        <w:t>46</w:t>
      </w:r>
      <w:r>
        <w:rPr>
          <w:rFonts w:hint="eastAsia"/>
        </w:rPr>
        <w:t>年</w:t>
      </w:r>
      <w:r>
        <w:t>3</w:t>
      </w:r>
      <w:r>
        <w:rPr>
          <w:rFonts w:hint="eastAsia"/>
        </w:rPr>
        <w:t>月</w:t>
      </w:r>
      <w:r>
        <w:t>3</w:t>
      </w:r>
      <w:r>
        <w:rPr>
          <w:rFonts w:hint="eastAsia"/>
        </w:rPr>
        <w:t>日</w:t>
      </w:r>
      <w:r>
        <w:tab/>
      </w:r>
      <w:r>
        <w:rPr>
          <w:rFonts w:hint="eastAsia"/>
        </w:rPr>
        <w:t>法律第</w:t>
      </w:r>
      <w:r>
        <w:t>4</w:t>
      </w:r>
      <w:r>
        <w:rPr>
          <w:rFonts w:hint="eastAsia"/>
        </w:rPr>
        <w:t>号】</w:t>
      </w:r>
    </w:p>
    <w:p w:rsidR="002D2124" w:rsidRDefault="002D2124" w:rsidP="002D2124"/>
    <w:p w:rsidR="002D2124" w:rsidRDefault="002D2124" w:rsidP="002D2124">
      <w:r>
        <w:rPr>
          <w:rFonts w:hint="eastAsia"/>
        </w:rPr>
        <w:t>（改正後）</w:t>
      </w:r>
    </w:p>
    <w:p w:rsidR="002D2124" w:rsidRDefault="002D2124" w:rsidP="002D2124">
      <w:pPr>
        <w:ind w:left="178" w:hangingChars="85" w:hanging="178"/>
      </w:pPr>
      <w:r>
        <w:rPr>
          <w:rFonts w:hint="eastAsia"/>
        </w:rPr>
        <w:t>第二十七条の八　第二十三条の規定は公開買付けについて、第二十六条の規定は公開買付者及びその関係者について準用する。この場合において、第二十三条第一項中「第四条第一項」とあるのは「第二十七条の二第一項」と、「有価証券届出書」とあるのは「公開買付届出書」と読み替えるものとする。</w:t>
      </w:r>
    </w:p>
    <w:p w:rsidR="002D2124" w:rsidRDefault="002D2124" w:rsidP="002D2124">
      <w:pPr>
        <w:ind w:left="178" w:hangingChars="85" w:hanging="178"/>
      </w:pPr>
      <w:r>
        <w:rPr>
          <w:rFonts w:hint="eastAsia"/>
        </w:rPr>
        <w:t>②　大蔵大臣は、公益又は投資者保護のため必要かつ適当であると認めるときは、第二十七条の二第一項の規定による届出がされた公開買付けに係る株券等の発行者である会社又はその役員に対し、参考となるべき報告又は資料の提出を命ずることができる。</w:t>
      </w:r>
    </w:p>
    <w:p w:rsidR="002D2124" w:rsidRDefault="002D2124" w:rsidP="00761B3A">
      <w:pPr>
        <w:ind w:left="178" w:hangingChars="85" w:hanging="178"/>
        <w:rPr>
          <w:rFonts w:hint="eastAsia"/>
        </w:rPr>
      </w:pPr>
    </w:p>
    <w:p w:rsidR="00761B3A" w:rsidRDefault="00761B3A" w:rsidP="00761B3A">
      <w:pPr>
        <w:ind w:left="178" w:hangingChars="85" w:hanging="178"/>
      </w:pPr>
      <w:r>
        <w:rPr>
          <w:rFonts w:hint="eastAsia"/>
        </w:rPr>
        <w:t>（改正前）</w:t>
      </w:r>
    </w:p>
    <w:p w:rsidR="00761B3A" w:rsidRPr="00C43E37" w:rsidRDefault="00761B3A" w:rsidP="00761B3A">
      <w:pPr>
        <w:rPr>
          <w:u w:val="single" w:color="FF0000"/>
        </w:rPr>
      </w:pPr>
      <w:r w:rsidRPr="00C43E37">
        <w:rPr>
          <w:rFonts w:hint="eastAsia"/>
          <w:u w:val="single" w:color="FF0000"/>
        </w:rPr>
        <w:t>（新設）</w:t>
      </w:r>
    </w:p>
    <w:p w:rsidR="00761B3A" w:rsidRDefault="00761B3A" w:rsidP="00761B3A"/>
    <w:sectPr w:rsidR="00761B3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078" w:rsidRDefault="00745078">
      <w:r>
        <w:separator/>
      </w:r>
    </w:p>
  </w:endnote>
  <w:endnote w:type="continuationSeparator" w:id="0">
    <w:p w:rsidR="00745078" w:rsidRDefault="00745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E7C9D">
      <w:rPr>
        <w:rStyle w:val="a4"/>
        <w:noProof/>
      </w:rPr>
      <w:t>2</w:t>
    </w:r>
    <w:r>
      <w:rPr>
        <w:rStyle w:val="a4"/>
      </w:rPr>
      <w:fldChar w:fldCharType="end"/>
    </w:r>
  </w:p>
  <w:p w:rsidR="00BB6331" w:rsidRDefault="004E212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078" w:rsidRDefault="00745078">
      <w:r>
        <w:separator/>
      </w:r>
    </w:p>
  </w:footnote>
  <w:footnote w:type="continuationSeparator" w:id="0">
    <w:p w:rsidR="00745078" w:rsidRDefault="007450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14BB"/>
    <w:rsid w:val="00051F07"/>
    <w:rsid w:val="00107BD5"/>
    <w:rsid w:val="002C1AA2"/>
    <w:rsid w:val="002D2124"/>
    <w:rsid w:val="004D4944"/>
    <w:rsid w:val="004E2120"/>
    <w:rsid w:val="004F08C8"/>
    <w:rsid w:val="005B586E"/>
    <w:rsid w:val="007428DD"/>
    <w:rsid w:val="00745078"/>
    <w:rsid w:val="00761B3A"/>
    <w:rsid w:val="00780298"/>
    <w:rsid w:val="008E7C9D"/>
    <w:rsid w:val="00BB6331"/>
    <w:rsid w:val="00C43E37"/>
    <w:rsid w:val="00C574DE"/>
    <w:rsid w:val="00C92439"/>
    <w:rsid w:val="00E81EA4"/>
    <w:rsid w:val="00FB66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EA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E212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53742">
      <w:bodyDiv w:val="1"/>
      <w:marLeft w:val="0"/>
      <w:marRight w:val="0"/>
      <w:marTop w:val="0"/>
      <w:marBottom w:val="0"/>
      <w:divBdr>
        <w:top w:val="none" w:sz="0" w:space="0" w:color="auto"/>
        <w:left w:val="none" w:sz="0" w:space="0" w:color="auto"/>
        <w:bottom w:val="none" w:sz="0" w:space="0" w:color="auto"/>
        <w:right w:val="none" w:sz="0" w:space="0" w:color="auto"/>
      </w:divBdr>
    </w:div>
    <w:div w:id="473910224">
      <w:bodyDiv w:val="1"/>
      <w:marLeft w:val="0"/>
      <w:marRight w:val="0"/>
      <w:marTop w:val="0"/>
      <w:marBottom w:val="0"/>
      <w:divBdr>
        <w:top w:val="none" w:sz="0" w:space="0" w:color="auto"/>
        <w:left w:val="none" w:sz="0" w:space="0" w:color="auto"/>
        <w:bottom w:val="none" w:sz="0" w:space="0" w:color="auto"/>
        <w:right w:val="none" w:sz="0" w:space="0" w:color="auto"/>
      </w:divBdr>
    </w:div>
    <w:div w:id="592322012">
      <w:bodyDiv w:val="1"/>
      <w:marLeft w:val="0"/>
      <w:marRight w:val="0"/>
      <w:marTop w:val="0"/>
      <w:marBottom w:val="0"/>
      <w:divBdr>
        <w:top w:val="none" w:sz="0" w:space="0" w:color="auto"/>
        <w:left w:val="none" w:sz="0" w:space="0" w:color="auto"/>
        <w:bottom w:val="none" w:sz="0" w:space="0" w:color="auto"/>
        <w:right w:val="none" w:sz="0" w:space="0" w:color="auto"/>
      </w:divBdr>
    </w:div>
    <w:div w:id="1373001461">
      <w:bodyDiv w:val="1"/>
      <w:marLeft w:val="0"/>
      <w:marRight w:val="0"/>
      <w:marTop w:val="0"/>
      <w:marBottom w:val="0"/>
      <w:divBdr>
        <w:top w:val="none" w:sz="0" w:space="0" w:color="auto"/>
        <w:left w:val="none" w:sz="0" w:space="0" w:color="auto"/>
        <w:bottom w:val="none" w:sz="0" w:space="0" w:color="auto"/>
        <w:right w:val="none" w:sz="0" w:space="0" w:color="auto"/>
      </w:divBdr>
    </w:div>
    <w:div w:id="1397432112">
      <w:bodyDiv w:val="1"/>
      <w:marLeft w:val="0"/>
      <w:marRight w:val="0"/>
      <w:marTop w:val="0"/>
      <w:marBottom w:val="0"/>
      <w:divBdr>
        <w:top w:val="none" w:sz="0" w:space="0" w:color="auto"/>
        <w:left w:val="none" w:sz="0" w:space="0" w:color="auto"/>
        <w:bottom w:val="none" w:sz="0" w:space="0" w:color="auto"/>
        <w:right w:val="none" w:sz="0" w:space="0" w:color="auto"/>
      </w:divBdr>
    </w:div>
    <w:div w:id="1556357320">
      <w:bodyDiv w:val="1"/>
      <w:marLeft w:val="0"/>
      <w:marRight w:val="0"/>
      <w:marTop w:val="0"/>
      <w:marBottom w:val="0"/>
      <w:divBdr>
        <w:top w:val="none" w:sz="0" w:space="0" w:color="auto"/>
        <w:left w:val="none" w:sz="0" w:space="0" w:color="auto"/>
        <w:bottom w:val="none" w:sz="0" w:space="0" w:color="auto"/>
        <w:right w:val="none" w:sz="0" w:space="0" w:color="auto"/>
      </w:divBdr>
    </w:div>
    <w:div w:id="171661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650</Words>
  <Characters>3709</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金融商品取引法第27条の22</vt:lpstr>
      <vt:lpstr>金融商品取引法第27条の22</vt:lpstr>
    </vt:vector>
  </TitlesOfParts>
  <Manager/>
  <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金融商品取引法第27条の22</dc:title>
  <dc:subject/>
  <dc:creator/>
  <cp:keywords/>
  <dc:description/>
  <cp:lastModifiedBy/>
  <cp:revision>1</cp:revision>
  <dcterms:created xsi:type="dcterms:W3CDTF">2024-09-02T04:05:00Z</dcterms:created>
  <dcterms:modified xsi:type="dcterms:W3CDTF">2024-09-02T04:05:00Z</dcterms:modified>
</cp:coreProperties>
</file>