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EF0461" w:rsidRDefault="00EF0461" w:rsidP="00EF0461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EF0461" w:rsidRDefault="00BB6331" w:rsidP="00BB6331">
      <w:pPr>
        <w:rPr>
          <w:rFonts w:hint="eastAsia"/>
        </w:rPr>
      </w:pPr>
    </w:p>
    <w:p w:rsidR="006B09F7" w:rsidRDefault="006B09F7" w:rsidP="006B09F7">
      <w:pPr>
        <w:rPr>
          <w:rFonts w:hint="eastAsia"/>
        </w:rPr>
      </w:pPr>
      <w:r>
        <w:rPr>
          <w:rFonts w:hint="eastAsia"/>
        </w:rPr>
        <w:t>（業務廃止の届出）</w:t>
      </w:r>
    </w:p>
    <w:p w:rsidR="006B09F7" w:rsidRDefault="006B09F7" w:rsidP="00A1508A">
      <w:pPr>
        <w:ind w:left="178" w:hangingChars="85" w:hanging="178"/>
        <w:rPr>
          <w:rFonts w:hint="eastAsia"/>
        </w:rPr>
      </w:pPr>
      <w:r>
        <w:rPr>
          <w:rFonts w:hint="eastAsia"/>
        </w:rPr>
        <w:t>第七十九条の十　第七十九条の七第一項の認定を受けた者（次条第一項において「認定投資者保護団体」という。）は、その認定に係る業務（以下この節において「認定業務」という。）を廃止しようとするときは、政令で定めるところにより、あらかじめ、その旨を内閣総理大臣に届け出なければならない。</w:t>
      </w:r>
    </w:p>
    <w:p w:rsidR="00BB6331" w:rsidRDefault="006B09F7" w:rsidP="00A1508A">
      <w:pPr>
        <w:ind w:left="178" w:hangingChars="85" w:hanging="178"/>
        <w:rPr>
          <w:rFonts w:hint="eastAsia"/>
        </w:rPr>
      </w:pPr>
      <w:r>
        <w:rPr>
          <w:rFonts w:hint="eastAsia"/>
        </w:rPr>
        <w:t>２　内閣総理大臣は、前項の規定による届出があつたときは、その旨を公示しなければならない。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45D9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845D96">
        <w:tab/>
      </w:r>
      <w:r w:rsidR="00845D9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45D9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45D9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45D9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45D9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45D9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45D96">
        <w:rPr>
          <w:rFonts w:hint="eastAsia"/>
        </w:rPr>
        <w:t>（改正なし）</w:t>
      </w:r>
    </w:p>
    <w:p w:rsidR="00845D96" w:rsidRDefault="00845D96" w:rsidP="00845D96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A1508A">
        <w:tab/>
      </w:r>
      <w:r w:rsidR="00A1508A">
        <w:rPr>
          <w:rFonts w:hint="eastAsia"/>
        </w:rPr>
        <w:t>（改正なし）</w:t>
      </w:r>
    </w:p>
    <w:p w:rsidR="008923FE" w:rsidRDefault="00BB6331" w:rsidP="008923FE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8923FE" w:rsidRDefault="008923FE" w:rsidP="008923FE"/>
    <w:p w:rsidR="008923FE" w:rsidRDefault="008923FE" w:rsidP="008923FE">
      <w:r>
        <w:rPr>
          <w:rFonts w:hint="eastAsia"/>
        </w:rPr>
        <w:t>（改正後）</w:t>
      </w:r>
    </w:p>
    <w:p w:rsidR="008923FE" w:rsidRDefault="008923FE" w:rsidP="008923FE">
      <w:pPr>
        <w:rPr>
          <w:rFonts w:hint="eastAsia"/>
        </w:rPr>
      </w:pPr>
      <w:r>
        <w:rPr>
          <w:rFonts w:hint="eastAsia"/>
        </w:rPr>
        <w:t>（業務廃止の届出）</w:t>
      </w:r>
    </w:p>
    <w:p w:rsidR="008923FE" w:rsidRDefault="008923FE" w:rsidP="008923FE">
      <w:pPr>
        <w:ind w:left="178" w:hangingChars="85" w:hanging="178"/>
        <w:rPr>
          <w:rFonts w:hint="eastAsia"/>
        </w:rPr>
      </w:pPr>
      <w:r>
        <w:rPr>
          <w:rFonts w:hint="eastAsia"/>
        </w:rPr>
        <w:t>第七十九条の十　第七十九条の七第一項の認定を受けた者（次条第一項において「認定投資者保護団体」という。）は、その認定に係る業務（以下この節において「認定業務」という。）を廃止しようとするときは、政令で定めるところにより、あらかじめ、その旨を内閣総理大臣に届け出なければならない。</w:t>
      </w:r>
    </w:p>
    <w:p w:rsidR="008923FE" w:rsidRDefault="008923FE" w:rsidP="008923FE">
      <w:pPr>
        <w:ind w:left="178" w:hangingChars="85" w:hanging="178"/>
        <w:rPr>
          <w:rFonts w:hint="eastAsia"/>
        </w:rPr>
      </w:pPr>
      <w:r>
        <w:rPr>
          <w:rFonts w:hint="eastAsia"/>
        </w:rPr>
        <w:t>２　内閣総理大臣は、前項の規定による届出があつたときは、その旨を公示しなければならない。</w:t>
      </w:r>
    </w:p>
    <w:p w:rsidR="008923FE" w:rsidRDefault="008923FE" w:rsidP="008923FE">
      <w:pPr>
        <w:ind w:left="178" w:hangingChars="85" w:hanging="178"/>
      </w:pPr>
    </w:p>
    <w:p w:rsidR="008923FE" w:rsidRDefault="008923FE" w:rsidP="008923FE">
      <w:pPr>
        <w:ind w:left="178" w:hangingChars="85" w:hanging="178"/>
      </w:pPr>
      <w:r>
        <w:rPr>
          <w:rFonts w:hint="eastAsia"/>
        </w:rPr>
        <w:t>（改正前）</w:t>
      </w:r>
    </w:p>
    <w:p w:rsidR="008923FE" w:rsidRDefault="008923FE" w:rsidP="008923FE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8923FE" w:rsidRDefault="008923FE" w:rsidP="008923FE"/>
    <w:p w:rsidR="00521974" w:rsidRDefault="00521974" w:rsidP="00521974">
      <w:pPr>
        <w:ind w:left="178" w:hangingChars="85" w:hanging="178"/>
      </w:pPr>
    </w:p>
    <w:sectPr w:rsidR="00521974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EBC" w:rsidRDefault="00D36EBC">
      <w:r>
        <w:separator/>
      </w:r>
    </w:p>
  </w:endnote>
  <w:endnote w:type="continuationSeparator" w:id="0">
    <w:p w:rsidR="00D36EBC" w:rsidRDefault="00D36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9F7" w:rsidRDefault="006B09F7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B09F7" w:rsidRDefault="006B09F7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9F7" w:rsidRDefault="006B09F7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B233C">
      <w:rPr>
        <w:rStyle w:val="a4"/>
        <w:noProof/>
      </w:rPr>
      <w:t>1</w:t>
    </w:r>
    <w:r>
      <w:rPr>
        <w:rStyle w:val="a4"/>
      </w:rPr>
      <w:fldChar w:fldCharType="end"/>
    </w:r>
  </w:p>
  <w:p w:rsidR="006B09F7" w:rsidRDefault="00A1508A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10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EBC" w:rsidRDefault="00D36EBC">
      <w:r>
        <w:separator/>
      </w:r>
    </w:p>
  </w:footnote>
  <w:footnote w:type="continuationSeparator" w:id="0">
    <w:p w:rsidR="00D36EBC" w:rsidRDefault="00D36E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A0EEC"/>
    <w:rsid w:val="00346DE3"/>
    <w:rsid w:val="003574D5"/>
    <w:rsid w:val="00521974"/>
    <w:rsid w:val="00641E16"/>
    <w:rsid w:val="006B09F7"/>
    <w:rsid w:val="006B233C"/>
    <w:rsid w:val="007D76EA"/>
    <w:rsid w:val="00845D96"/>
    <w:rsid w:val="00854168"/>
    <w:rsid w:val="008923FE"/>
    <w:rsid w:val="008A3700"/>
    <w:rsid w:val="00A1508A"/>
    <w:rsid w:val="00AE32A4"/>
    <w:rsid w:val="00BB6331"/>
    <w:rsid w:val="00D36EBC"/>
    <w:rsid w:val="00D97E0A"/>
    <w:rsid w:val="00DF5832"/>
    <w:rsid w:val="00EF0461"/>
    <w:rsid w:val="00FC5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70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A1508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109</Words>
  <Characters>623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金融商品取引法第79条の10</vt:lpstr>
      <vt:lpstr>金融商品取引法第79条の10</vt:lpstr>
    </vt:vector>
  </TitlesOfParts>
  <Manager/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金融商品取引法第79条の10</dc:title>
  <dc:subject/>
  <dc:creator/>
  <cp:keywords/>
  <dc:description/>
  <cp:lastModifiedBy/>
  <cp:revision>1</cp:revision>
  <dcterms:created xsi:type="dcterms:W3CDTF">2024-10-02T00:09:00Z</dcterms:created>
  <dcterms:modified xsi:type="dcterms:W3CDTF">2024-10-02T00:09:00Z</dcterms:modified>
</cp:coreProperties>
</file>