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752" w:rsidRDefault="00BA0752" w:rsidP="00BA075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A0752" w:rsidRDefault="00BB6331" w:rsidP="00BB6331">
      <w:pPr>
        <w:rPr>
          <w:rFonts w:hint="eastAsia"/>
        </w:rPr>
      </w:pPr>
    </w:p>
    <w:p w:rsidR="00D313DC" w:rsidRDefault="00D313DC" w:rsidP="00BA0752">
      <w:pPr>
        <w:ind w:leftChars="85" w:left="178"/>
        <w:rPr>
          <w:rFonts w:hint="eastAsia"/>
        </w:rPr>
      </w:pPr>
      <w:r>
        <w:rPr>
          <w:rFonts w:hint="eastAsia"/>
        </w:rPr>
        <w:t>（金銭等の預託の禁止）</w:t>
      </w:r>
    </w:p>
    <w:p w:rsidR="00BB6331" w:rsidRDefault="00D313DC" w:rsidP="00BA0752">
      <w:pPr>
        <w:ind w:left="179" w:hangingChars="85" w:hanging="179"/>
        <w:rPr>
          <w:rFonts w:hint="eastAsia"/>
        </w:rPr>
      </w:pPr>
      <w:r w:rsidRPr="00BA0752">
        <w:rPr>
          <w:rFonts w:hint="eastAsia"/>
          <w:b/>
        </w:rPr>
        <w:t>第六十六条の十三</w:t>
      </w:r>
      <w:r>
        <w:rPr>
          <w:rFonts w:hint="eastAsia"/>
        </w:rPr>
        <w:t xml:space="preserve">　金融商品仲介業者は、いかなる名目によるかを問わず、その行う金融商品仲介業に関して、顧客から金銭若しくは有価証券の預託を受け、又は当該金融商品仲介業者と密接な関係を有する者として政令で定める者に顧客の金銭若しくは有価証券を預託させてはならない。</w:t>
      </w:r>
    </w:p>
    <w:p w:rsidR="00BB6331" w:rsidRDefault="00BB6331" w:rsidP="00BB6331">
      <w:pPr>
        <w:rPr>
          <w:rFonts w:hint="eastAsia"/>
        </w:rPr>
      </w:pPr>
    </w:p>
    <w:p w:rsidR="00BB6331" w:rsidRDefault="00BB6331" w:rsidP="00BB6331">
      <w:pPr>
        <w:rPr>
          <w:rFonts w:hint="eastAsia"/>
        </w:rPr>
      </w:pPr>
    </w:p>
    <w:p w:rsidR="00BA0752" w:rsidRDefault="00BA0752" w:rsidP="00BA075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A0752" w:rsidRDefault="00BA0752" w:rsidP="00BA075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C09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C09FD">
        <w:tab/>
      </w:r>
      <w:r w:rsidR="002C09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C09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C09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C09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C09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C09F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C09FD">
        <w:rPr>
          <w:rFonts w:hint="eastAsia"/>
        </w:rPr>
        <w:t>（改正なし）</w:t>
      </w:r>
    </w:p>
    <w:p w:rsidR="002C09FD" w:rsidRDefault="002C09FD" w:rsidP="002C09F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E130E">
        <w:tab/>
      </w:r>
      <w:r w:rsidR="000E130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E130E" w:rsidRDefault="000E130E" w:rsidP="000E130E"/>
    <w:p w:rsidR="000E130E" w:rsidRDefault="000E130E" w:rsidP="000E130E">
      <w:r>
        <w:rPr>
          <w:rFonts w:hint="eastAsia"/>
        </w:rPr>
        <w:t>（改正後）</w:t>
      </w:r>
    </w:p>
    <w:p w:rsidR="000E130E" w:rsidRPr="008358E7" w:rsidRDefault="000E130E" w:rsidP="000E130E">
      <w:pPr>
        <w:rPr>
          <w:rFonts w:hint="eastAsia"/>
          <w:u w:val="single" w:color="FF0000"/>
        </w:rPr>
      </w:pPr>
      <w:r w:rsidRPr="008358E7">
        <w:rPr>
          <w:rFonts w:hint="eastAsia"/>
          <w:u w:val="single" w:color="FF0000"/>
        </w:rPr>
        <w:t>（金銭等の預託の禁止）</w:t>
      </w:r>
    </w:p>
    <w:p w:rsidR="000E130E" w:rsidRPr="008358E7" w:rsidRDefault="000E130E" w:rsidP="000E130E">
      <w:pPr>
        <w:ind w:left="178" w:hangingChars="85" w:hanging="178"/>
        <w:rPr>
          <w:rFonts w:hint="eastAsia"/>
          <w:u w:color="FF0000"/>
        </w:rPr>
      </w:pPr>
      <w:r w:rsidRPr="008358E7">
        <w:rPr>
          <w:rFonts w:hint="eastAsia"/>
          <w:u w:val="single" w:color="FF0000"/>
        </w:rPr>
        <w:t>第六十六条の十三</w:t>
      </w:r>
      <w:r w:rsidRPr="008358E7">
        <w:rPr>
          <w:rFonts w:hint="eastAsia"/>
          <w:u w:color="FF0000"/>
        </w:rPr>
        <w:t xml:space="preserve">　</w:t>
      </w:r>
      <w:r w:rsidRPr="008358E7">
        <w:rPr>
          <w:rFonts w:hint="eastAsia"/>
          <w:u w:val="single" w:color="FF0000"/>
        </w:rPr>
        <w:t>金融商品仲介業者</w:t>
      </w:r>
      <w:r w:rsidRPr="008358E7">
        <w:rPr>
          <w:rFonts w:hint="eastAsia"/>
          <w:u w:color="FF0000"/>
        </w:rPr>
        <w:t>は、いかなる名目によるかを問わず、その行う</w:t>
      </w:r>
      <w:r w:rsidRPr="008358E7">
        <w:rPr>
          <w:rFonts w:hint="eastAsia"/>
          <w:u w:val="single" w:color="FF0000"/>
        </w:rPr>
        <w:t>金融商品仲介業に</w:t>
      </w:r>
      <w:r w:rsidRPr="008358E7">
        <w:rPr>
          <w:rFonts w:hint="eastAsia"/>
          <w:u w:color="FF0000"/>
        </w:rPr>
        <w:t>関して、顧客から金銭若しくは有価証券の預託を受け、又は当該</w:t>
      </w:r>
      <w:r w:rsidRPr="008358E7">
        <w:rPr>
          <w:rFonts w:hint="eastAsia"/>
          <w:u w:val="single" w:color="FF0000"/>
        </w:rPr>
        <w:t>金融商品仲介業者</w:t>
      </w:r>
      <w:r w:rsidRPr="008358E7">
        <w:rPr>
          <w:rFonts w:hint="eastAsia"/>
          <w:u w:color="FF0000"/>
        </w:rPr>
        <w:t>と密接な関係を有する者として政令で定める者に顧客の金銭若しくは有価証券を預託させてはならない。</w:t>
      </w:r>
    </w:p>
    <w:p w:rsidR="000E130E" w:rsidRPr="008358E7" w:rsidRDefault="000E130E" w:rsidP="000E130E">
      <w:pPr>
        <w:ind w:left="178" w:hangingChars="85" w:hanging="178"/>
        <w:rPr>
          <w:u w:color="FF0000"/>
        </w:rPr>
      </w:pPr>
    </w:p>
    <w:p w:rsidR="000E130E" w:rsidRPr="008358E7" w:rsidRDefault="000E130E" w:rsidP="000E130E">
      <w:pPr>
        <w:ind w:left="178" w:hangingChars="85" w:hanging="178"/>
        <w:rPr>
          <w:u w:color="FF0000"/>
        </w:rPr>
      </w:pPr>
      <w:r w:rsidRPr="008358E7">
        <w:rPr>
          <w:rFonts w:hint="eastAsia"/>
          <w:u w:color="FF0000"/>
        </w:rPr>
        <w:t>（改正前）</w:t>
      </w:r>
    </w:p>
    <w:p w:rsidR="000E130E" w:rsidRPr="008358E7" w:rsidRDefault="000E130E" w:rsidP="000E130E">
      <w:pPr>
        <w:rPr>
          <w:u w:val="single" w:color="FF0000"/>
        </w:rPr>
      </w:pPr>
      <w:r w:rsidRPr="008358E7">
        <w:rPr>
          <w:rFonts w:hint="eastAsia"/>
          <w:u w:val="single" w:color="FF0000"/>
        </w:rPr>
        <w:t>（新設）</w:t>
      </w:r>
    </w:p>
    <w:p w:rsidR="000E130E" w:rsidRDefault="000E130E" w:rsidP="000E130E">
      <w:pPr>
        <w:ind w:left="178" w:hangingChars="85" w:hanging="178"/>
        <w:rPr>
          <w:rFonts w:hint="eastAsia"/>
        </w:rPr>
      </w:pPr>
      <w:r w:rsidRPr="008358E7">
        <w:rPr>
          <w:rFonts w:hint="eastAsia"/>
          <w:u w:val="single" w:color="FF0000"/>
        </w:rPr>
        <w:t>第六十六条の十二</w:t>
      </w:r>
      <w:r w:rsidRPr="008358E7">
        <w:rPr>
          <w:rFonts w:hint="eastAsia"/>
          <w:u w:color="FF0000"/>
        </w:rPr>
        <w:t xml:space="preserve">　</w:t>
      </w:r>
      <w:r w:rsidRPr="008358E7">
        <w:rPr>
          <w:rFonts w:hint="eastAsia"/>
          <w:u w:val="single" w:color="FF0000"/>
        </w:rPr>
        <w:t>証券仲介業者</w:t>
      </w:r>
      <w:r w:rsidRPr="008358E7">
        <w:rPr>
          <w:rFonts w:hint="eastAsia"/>
          <w:u w:color="FF0000"/>
        </w:rPr>
        <w:t>は、いかなる名目によるかを問わず、その行う</w:t>
      </w:r>
      <w:r w:rsidRPr="008358E7">
        <w:rPr>
          <w:rFonts w:hint="eastAsia"/>
          <w:u w:val="single" w:color="FF0000"/>
        </w:rPr>
        <w:t>証券仲介業に</w:t>
      </w:r>
      <w:r w:rsidRPr="008358E7">
        <w:rPr>
          <w:rFonts w:hint="eastAsia"/>
          <w:u w:color="FF0000"/>
        </w:rPr>
        <w:t>関して、顧客から金銭若しくは有価証券の預託を受け、又は当該</w:t>
      </w:r>
      <w:r w:rsidRPr="008358E7">
        <w:rPr>
          <w:rFonts w:hint="eastAsia"/>
          <w:u w:val="single" w:color="FF0000"/>
        </w:rPr>
        <w:t>証券仲介業者</w:t>
      </w:r>
      <w:r w:rsidRPr="008358E7">
        <w:rPr>
          <w:rFonts w:hint="eastAsia"/>
          <w:u w:color="FF0000"/>
        </w:rPr>
        <w:t>と密接な関係を有する者として政令で定める者に顧客の金銭若しくは有価証券を預託させてはなら</w:t>
      </w:r>
      <w:r>
        <w:rPr>
          <w:rFonts w:hint="eastAsia"/>
        </w:rPr>
        <w:t>ない。</w:t>
      </w:r>
    </w:p>
    <w:p w:rsidR="008358E7" w:rsidRPr="00C855D9" w:rsidRDefault="008358E7" w:rsidP="008358E7"/>
    <w:p w:rsidR="008358E7" w:rsidRDefault="008358E7" w:rsidP="008358E7">
      <w:pPr>
        <w:ind w:left="178" w:hangingChars="85" w:hanging="178"/>
      </w:pPr>
    </w:p>
    <w:p w:rsidR="008358E7" w:rsidRDefault="008358E7" w:rsidP="008358E7">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8358E7" w:rsidRDefault="008358E7" w:rsidP="008358E7">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8358E7" w:rsidRDefault="008358E7" w:rsidP="008358E7">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8358E7" w:rsidRDefault="008358E7" w:rsidP="008358E7"/>
    <w:p w:rsidR="008358E7" w:rsidRDefault="008358E7" w:rsidP="008358E7">
      <w:r>
        <w:rPr>
          <w:rFonts w:hint="eastAsia"/>
        </w:rPr>
        <w:t>（改正後）</w:t>
      </w:r>
    </w:p>
    <w:p w:rsidR="008358E7" w:rsidRDefault="008358E7" w:rsidP="008358E7">
      <w:pPr>
        <w:ind w:left="178" w:hangingChars="85" w:hanging="178"/>
        <w:rPr>
          <w:rFonts w:hint="eastAsia"/>
        </w:rPr>
      </w:pPr>
      <w:r>
        <w:rPr>
          <w:rFonts w:hint="eastAsia"/>
        </w:rPr>
        <w:t>第六十六条の十二　証券仲介業者は、いかなる名目によるかを問わず、その行う証券仲介業に関して、顧客から金銭若しくは有価証券の預託を受け、又は当該証券仲介業者と密接な関係を有する者として政令で定める者に顧客の金銭若しくは有価証券を預託させてはならない。</w:t>
      </w:r>
    </w:p>
    <w:p w:rsidR="008358E7" w:rsidRDefault="008358E7" w:rsidP="008358E7">
      <w:pPr>
        <w:ind w:left="178" w:hangingChars="85" w:hanging="178"/>
      </w:pPr>
    </w:p>
    <w:p w:rsidR="008358E7" w:rsidRDefault="008358E7" w:rsidP="008358E7">
      <w:pPr>
        <w:ind w:left="178" w:hangingChars="85" w:hanging="178"/>
      </w:pPr>
      <w:r>
        <w:rPr>
          <w:rFonts w:hint="eastAsia"/>
        </w:rPr>
        <w:t>（改正前）</w:t>
      </w:r>
    </w:p>
    <w:p w:rsidR="008358E7" w:rsidRDefault="008358E7" w:rsidP="008358E7">
      <w:pPr>
        <w:rPr>
          <w:u w:val="single" w:color="FF0000"/>
        </w:rPr>
      </w:pPr>
      <w:r>
        <w:rPr>
          <w:rFonts w:hint="eastAsia"/>
          <w:u w:val="single" w:color="FF0000"/>
        </w:rPr>
        <w:t>（新設）</w:t>
      </w:r>
    </w:p>
    <w:p w:rsidR="008358E7" w:rsidRDefault="008358E7" w:rsidP="008358E7"/>
    <w:p w:rsidR="00BB6331" w:rsidRDefault="00BB6331" w:rsidP="00FC431A"/>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ECF" w:rsidRDefault="00E66ECF">
      <w:r>
        <w:separator/>
      </w:r>
    </w:p>
  </w:endnote>
  <w:endnote w:type="continuationSeparator" w:id="0">
    <w:p w:rsidR="00E66ECF" w:rsidRDefault="00E66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37EF6">
      <w:rPr>
        <w:rStyle w:val="a4"/>
        <w:noProof/>
      </w:rPr>
      <w:t>1</w:t>
    </w:r>
    <w:r>
      <w:rPr>
        <w:rStyle w:val="a4"/>
      </w:rPr>
      <w:fldChar w:fldCharType="end"/>
    </w:r>
  </w:p>
  <w:p w:rsidR="00BB6331" w:rsidRDefault="00BA0752" w:rsidP="00BA0752">
    <w:pPr>
      <w:pStyle w:val="a3"/>
      <w:ind w:right="360"/>
    </w:pPr>
    <w:r>
      <w:rPr>
        <w:rFonts w:ascii="Times New Roman" w:hAnsi="Times New Roman" w:hint="eastAsia"/>
        <w:noProof/>
        <w:kern w:val="0"/>
        <w:szCs w:val="21"/>
      </w:rPr>
      <w:t xml:space="preserve">金融商品取引法　</w:t>
    </w:r>
    <w:r w:rsidRPr="00BA0752">
      <w:rPr>
        <w:rFonts w:ascii="Times New Roman" w:hAnsi="Times New Roman"/>
        <w:noProof/>
        <w:kern w:val="0"/>
        <w:szCs w:val="21"/>
      </w:rPr>
      <w:fldChar w:fldCharType="begin"/>
    </w:r>
    <w:r w:rsidRPr="00BA075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13.doc</w:t>
    </w:r>
    <w:r w:rsidRPr="00BA075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ECF" w:rsidRDefault="00E66ECF">
      <w:r>
        <w:separator/>
      </w:r>
    </w:p>
  </w:footnote>
  <w:footnote w:type="continuationSeparator" w:id="0">
    <w:p w:rsidR="00E66ECF" w:rsidRDefault="00E66E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67C4"/>
    <w:rsid w:val="000E130E"/>
    <w:rsid w:val="001A760A"/>
    <w:rsid w:val="002C09FD"/>
    <w:rsid w:val="004801D3"/>
    <w:rsid w:val="00537862"/>
    <w:rsid w:val="00737BD2"/>
    <w:rsid w:val="008358E7"/>
    <w:rsid w:val="00917B1E"/>
    <w:rsid w:val="00937EF6"/>
    <w:rsid w:val="00BA0752"/>
    <w:rsid w:val="00BB6331"/>
    <w:rsid w:val="00D313DC"/>
    <w:rsid w:val="00D75743"/>
    <w:rsid w:val="00DD178A"/>
    <w:rsid w:val="00E66ECF"/>
    <w:rsid w:val="00EF627C"/>
    <w:rsid w:val="00FC4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786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E130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613897">
      <w:bodyDiv w:val="1"/>
      <w:marLeft w:val="0"/>
      <w:marRight w:val="0"/>
      <w:marTop w:val="0"/>
      <w:marBottom w:val="0"/>
      <w:divBdr>
        <w:top w:val="none" w:sz="0" w:space="0" w:color="auto"/>
        <w:left w:val="none" w:sz="0" w:space="0" w:color="auto"/>
        <w:bottom w:val="none" w:sz="0" w:space="0" w:color="auto"/>
        <w:right w:val="none" w:sz="0" w:space="0" w:color="auto"/>
      </w:divBdr>
    </w:div>
    <w:div w:id="912466881">
      <w:bodyDiv w:val="1"/>
      <w:marLeft w:val="0"/>
      <w:marRight w:val="0"/>
      <w:marTop w:val="0"/>
      <w:marBottom w:val="0"/>
      <w:divBdr>
        <w:top w:val="none" w:sz="0" w:space="0" w:color="auto"/>
        <w:left w:val="none" w:sz="0" w:space="0" w:color="auto"/>
        <w:bottom w:val="none" w:sz="0" w:space="0" w:color="auto"/>
        <w:right w:val="none" w:sz="0" w:space="0" w:color="auto"/>
      </w:divBdr>
    </w:div>
    <w:div w:id="1254902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209</Words>
  <Characters>1195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2024-06-27T05:52:00Z</dcterms:created>
  <dcterms:modified xsi:type="dcterms:W3CDTF">2024-06-27T05:52:00Z</dcterms:modified>
</cp:coreProperties>
</file>