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EEE" w:rsidRDefault="00795EEE" w:rsidP="00795EE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795EEE" w:rsidRDefault="00795EEE" w:rsidP="00795EEE">
      <w:pPr>
        <w:rPr>
          <w:rFonts w:hint="eastAsia"/>
        </w:rPr>
      </w:pPr>
    </w:p>
    <w:p w:rsidR="00D03D49" w:rsidRPr="00012988" w:rsidRDefault="00D03D49" w:rsidP="00D03D49">
      <w:pPr>
        <w:ind w:leftChars="84" w:left="176"/>
      </w:pPr>
      <w:r w:rsidRPr="00012988">
        <w:t>（虚偽記載のある発行開示書類を提出した発行者等に対する課徴金納付命令）</w:t>
      </w:r>
    </w:p>
    <w:p w:rsidR="00D03D49" w:rsidRPr="00012988" w:rsidRDefault="00D03D49" w:rsidP="00D03D49">
      <w:pPr>
        <w:ind w:left="179" w:hangingChars="85" w:hanging="179"/>
      </w:pPr>
      <w:r w:rsidRPr="00D03D49">
        <w:rPr>
          <w:b/>
          <w:bCs/>
        </w:rPr>
        <w:t>第百七十二条の二</w:t>
      </w:r>
      <w:r w:rsidRPr="00D03D49">
        <w:t xml:space="preserve">　重要な事項につき虚偽の記載があり、又は記載すべき重要な事項の記載が欠けている発行開示書類を提出した発行者が、当該発行開示書類に基づく募集又は売出し（当該発行者が所有する有価証券の売出しに限る。）により有価証券を取得させ、又は売り付けたときは、</w:t>
      </w:r>
      <w:r w:rsidRPr="00012988">
        <w:t>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D03D49" w:rsidRPr="00D03D49" w:rsidRDefault="00D03D49" w:rsidP="00D03D49">
      <w:pPr>
        <w:ind w:leftChars="86" w:left="359" w:hangingChars="85" w:hanging="178"/>
      </w:pPr>
      <w:r w:rsidRPr="00012988">
        <w:t>一　当該発行開示書類に基づく募集により有価証券を取得させた場合　当該取得させた有価証券の発行価額の</w:t>
      </w:r>
      <w:r w:rsidRPr="00D03D49">
        <w:t>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D03D49" w:rsidRPr="00D03D49" w:rsidRDefault="00D03D49" w:rsidP="00D03D49">
      <w:pPr>
        <w:ind w:leftChars="86" w:left="359" w:hangingChars="85" w:hanging="178"/>
      </w:pPr>
      <w:r w:rsidRPr="00D03D49">
        <w:t>二　当該発行開示書類に基づく売出しにより当該発行者が所有する有価証券を売り付けた場合　当該売り付けた有価証券の売出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D03D49" w:rsidRPr="00D03D49" w:rsidRDefault="00D03D49" w:rsidP="00D03D49">
      <w:pPr>
        <w:ind w:left="178" w:hangingChars="85" w:hanging="178"/>
      </w:pPr>
      <w:r w:rsidRPr="00D03D49">
        <w:t>２　重要な事項につき虚偽の記載があり、又は記載すべき重要な事項の記載が欠けている発行開示書類を提出した発行者の役員等（当該発行者の役員、代理人、使用人その他の従業者をいう。以下この項、第五項及び第百七十二条の十第二項において同じ。）であつて、当該発行開示書類に虚偽の記載があり、又は記載すべき事項の記載が欠けていることを知りながら当該発行開示書類の提出に関与した者が、当該発行開示書類に基づく売出しにより当該役員等が所有する有価証券を売り付けたときは、内閣総理大臣は、次節に定める手続に従い、当該役員等に対し、当該売り付けた有価証券の売出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に相当する額の課徴金を国庫に納付することを命じなければならない。</w:t>
      </w:r>
    </w:p>
    <w:p w:rsidR="00D03D49" w:rsidRPr="00D03D49" w:rsidRDefault="00D03D49" w:rsidP="00D03D49">
      <w:pPr>
        <w:ind w:left="178" w:hangingChars="85" w:hanging="178"/>
      </w:pPr>
      <w:r w:rsidRPr="00D03D49">
        <w:t>３　前二項の「発行開示書類」とは、第五条（第二十七条において準用する場合を含む。）の規定による届出書類（第五条第四項の規定の適用を受ける届出書の場合には、当該届出</w:t>
      </w:r>
      <w:r w:rsidRPr="00D03D49">
        <w:lastRenderedPageBreak/>
        <w:t>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若しくは第二十三条の九第一項（これらの規定を第二十七条において準用する場合を含む。）若しくは第二十三条の十第一項（同条第五項（第二十七条において準用する場合を含む。）及び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D03D49" w:rsidRPr="00D03D49" w:rsidRDefault="00D03D49" w:rsidP="00D03D49">
      <w:pPr>
        <w:ind w:left="178" w:hangingChars="85" w:hanging="178"/>
      </w:pPr>
      <w:r w:rsidRPr="00D03D49">
        <w:t>４　第一項（第一号を除く。）の規定は、重要な事項（第五条第一項各号（第二十七条において準用する場合を含む。）に掲げる事項に係るものに限る。以下この項及び次項において同じ。）につき虚偽の記載があり、又は記載すべき重要な事項の記載が欠けている目論見書を使用した発行者が、当該目論見書に係る売出しにより当該発行者が所有する有価証券を売り付けた場合について準用する。</w:t>
      </w:r>
    </w:p>
    <w:p w:rsidR="00D03D49" w:rsidRPr="00D03D49" w:rsidRDefault="00D03D49" w:rsidP="00D03D49">
      <w:pPr>
        <w:ind w:left="178" w:hangingChars="85" w:hanging="178"/>
      </w:pPr>
      <w:r w:rsidRPr="00D03D49">
        <w:t>５　第二項の規定は、重要な事項につき虚偽の記載があり、又は記載すべき重要な事項の記載が欠けている目論見書を使用した発行者の役員等であつて、当該目論見書に虚偽の記載があり、又は記載すべき事項の記載が欠けていることを知りながら当該目論見書の作成に関与した者が、当該目論見書に係る売出しにより当該役員等が所有する有価証券を売り付けた場合について準用する。</w:t>
      </w:r>
    </w:p>
    <w:p w:rsidR="00D03D49" w:rsidRPr="00D03D49" w:rsidRDefault="00D03D49" w:rsidP="00D03D49">
      <w:pPr>
        <w:ind w:left="178" w:hangingChars="85" w:hanging="178"/>
      </w:pPr>
      <w:r w:rsidRPr="00D03D49">
        <w:t>６　発行開示訂正書類（第七条前段（第二十七条において準用する場合を含む。）の規定による訂正届出書又は第二十三条の四前段（第二十七条において準用する場合を含む。）の規定による訂正発行登録書をいう。以下この章において同じ。）を提出すべき発行者が、当該発行開示訂正書類を提出しないで募集又は売出し（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D03D49" w:rsidRPr="00D03D49" w:rsidRDefault="00D03D49" w:rsidP="00D03D49">
      <w:pPr>
        <w:ind w:leftChars="86" w:left="359" w:hangingChars="85" w:hanging="178"/>
      </w:pPr>
      <w:r w:rsidRPr="00D03D49">
        <w:t>一　当該発行開示訂正書類を提出しないで行つた募集により有価証券を取得させた場合　当該取得させた有価証券の発行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D03D49" w:rsidRPr="00D03D49" w:rsidRDefault="00D03D49" w:rsidP="00D03D49">
      <w:pPr>
        <w:ind w:leftChars="86" w:left="359" w:hangingChars="85" w:hanging="178"/>
      </w:pPr>
      <w:r w:rsidRPr="00D03D49">
        <w:t>二　当該発行開示訂正書類を提出しないで行つた売出しにより当該発行者が所有する有</w:t>
      </w:r>
      <w:r w:rsidRPr="00D03D49">
        <w:lastRenderedPageBreak/>
        <w:t>価証券を売り付けた場合　当該売り付けた有価証券の売出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D03D49" w:rsidRPr="00D03D49" w:rsidRDefault="00D03D49" w:rsidP="00795EEE">
      <w:pPr>
        <w:rPr>
          <w:rFonts w:hint="eastAsia"/>
        </w:rPr>
      </w:pPr>
    </w:p>
    <w:p w:rsidR="00D03D49" w:rsidRDefault="00D03D49" w:rsidP="00795EEE">
      <w:pPr>
        <w:rPr>
          <w:rFonts w:hint="eastAsia"/>
        </w:rPr>
      </w:pPr>
    </w:p>
    <w:p w:rsidR="00795EEE" w:rsidRDefault="00795EEE" w:rsidP="00795EE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795EEE" w:rsidRDefault="00795EEE" w:rsidP="00795EEE">
      <w:pPr>
        <w:rPr>
          <w:rFonts w:hint="eastAsia"/>
        </w:rPr>
      </w:pPr>
    </w:p>
    <w:p w:rsidR="00795EEE" w:rsidRDefault="00795EEE" w:rsidP="00795EEE">
      <w:pPr>
        <w:rPr>
          <w:rFonts w:hint="eastAsia"/>
        </w:rPr>
      </w:pPr>
      <w:r>
        <w:rPr>
          <w:rFonts w:hint="eastAsia"/>
        </w:rPr>
        <w:t>（改正後）</w:t>
      </w:r>
    </w:p>
    <w:p w:rsidR="004D2AFF" w:rsidRPr="00012988" w:rsidRDefault="004D2AFF" w:rsidP="004D2AFF">
      <w:pPr>
        <w:ind w:leftChars="84" w:left="176"/>
      </w:pPr>
      <w:r w:rsidRPr="00012988">
        <w:t>（虚偽記載のある発行開示書類を提出した発行者等に対する課徴金納付命令）</w:t>
      </w:r>
    </w:p>
    <w:p w:rsidR="004D2AFF" w:rsidRPr="00012988" w:rsidRDefault="004D2AFF" w:rsidP="004D2AFF">
      <w:pPr>
        <w:ind w:left="179" w:hangingChars="85" w:hanging="179"/>
      </w:pPr>
      <w:r w:rsidRPr="00B32BA2">
        <w:rPr>
          <w:b/>
          <w:bCs/>
          <w:u w:val="single" w:color="FF0000"/>
        </w:rPr>
        <w:t>第百七十二条の二</w:t>
      </w:r>
      <w:r w:rsidRPr="00012988">
        <w:t xml:space="preserve">　重要な事項につき虚偽の</w:t>
      </w:r>
      <w:r w:rsidRPr="00FF0B7A">
        <w:rPr>
          <w:u w:val="single" w:color="FF0000"/>
        </w:rPr>
        <w:t>記載があり、又は記載すべき重要な事項の記載が欠けている</w:t>
      </w:r>
      <w:r w:rsidRPr="00012988">
        <w:t>発行開示書類を提出した発行者が、当該発行開示書類に基づく募集又は売出し</w:t>
      </w:r>
      <w:r w:rsidR="00FF0B7A" w:rsidRPr="00FF0B7A">
        <w:rPr>
          <w:rFonts w:hint="eastAsia"/>
          <w:u w:val="single" w:color="FF0000"/>
        </w:rPr>
        <w:t xml:space="preserve">　</w:t>
      </w:r>
      <w:r w:rsidRPr="00012988">
        <w:t>（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4D2AFF" w:rsidRPr="00012988" w:rsidRDefault="004D2AFF" w:rsidP="004D2AFF">
      <w:pPr>
        <w:ind w:leftChars="86" w:left="359" w:hangingChars="85" w:hanging="178"/>
      </w:pPr>
      <w:r w:rsidRPr="00012988">
        <w:t>一　当該発行開示書類に基づく募集により有価証券を取得させた場合　当該取得させた有価証券の発行価額の</w:t>
      </w:r>
      <w:r w:rsidRPr="00FF0B7A">
        <w:rPr>
          <w:u w:val="single" w:color="FF0000"/>
        </w:rPr>
        <w:t>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w:t>
      </w:r>
      <w:r w:rsidRPr="00012988">
        <w:t>の</w:t>
      </w:r>
      <w:r w:rsidRPr="00FF0B7A">
        <w:rPr>
          <w:u w:val="single" w:color="FF0000"/>
        </w:rPr>
        <w:t>百分の二・二五</w:t>
      </w:r>
      <w:r w:rsidRPr="00012988">
        <w:t>（当該有価証券が</w:t>
      </w:r>
      <w:r w:rsidRPr="00FF0B7A">
        <w:rPr>
          <w:u w:val="single" w:color="FF0000"/>
        </w:rPr>
        <w:t>株券等</w:t>
      </w:r>
      <w:r w:rsidRPr="00012988">
        <w:t>である場合にあつては、</w:t>
      </w:r>
      <w:r w:rsidRPr="00FF0B7A">
        <w:rPr>
          <w:u w:val="single" w:color="FF0000"/>
        </w:rPr>
        <w:t>百分の四・五</w:t>
      </w:r>
      <w:r w:rsidRPr="00012988">
        <w:t>）</w:t>
      </w:r>
    </w:p>
    <w:p w:rsidR="004D2AFF" w:rsidRPr="00012988" w:rsidRDefault="004D2AFF" w:rsidP="004D2AFF">
      <w:pPr>
        <w:ind w:leftChars="86" w:left="359" w:hangingChars="85" w:hanging="178"/>
      </w:pPr>
      <w:r w:rsidRPr="00012988">
        <w:t>二　当該発行開示書類に基づく売出しにより当該発行者が所有する有価証券を売り付けた場合　当該売り付けた有価証券の売出価額の</w:t>
      </w:r>
      <w:r w:rsidRPr="00FF0B7A">
        <w:rPr>
          <w:u w:val="single" w:color="FF0000"/>
        </w:rPr>
        <w:t>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w:t>
      </w:r>
      <w:r w:rsidRPr="00012988">
        <w:t>の</w:t>
      </w:r>
      <w:r w:rsidRPr="00FF0B7A">
        <w:rPr>
          <w:u w:val="single" w:color="FF0000"/>
        </w:rPr>
        <w:t>百分の二・二五</w:t>
      </w:r>
      <w:r w:rsidRPr="00012988">
        <w:t>（当該有価証券が株券等である場合にあつては、</w:t>
      </w:r>
      <w:r w:rsidRPr="00FF0B7A">
        <w:rPr>
          <w:u w:val="single" w:color="FF0000"/>
        </w:rPr>
        <w:t>百分の四・五</w:t>
      </w:r>
      <w:r w:rsidRPr="00012988">
        <w:t>）</w:t>
      </w:r>
    </w:p>
    <w:p w:rsidR="004D2AFF" w:rsidRPr="00012988" w:rsidRDefault="004D2AFF" w:rsidP="004D2AFF">
      <w:pPr>
        <w:ind w:left="178" w:hangingChars="85" w:hanging="178"/>
      </w:pPr>
      <w:r w:rsidRPr="00012988">
        <w:t>２　重要な事項につき虚偽の</w:t>
      </w:r>
      <w:r w:rsidRPr="00A82DF1">
        <w:rPr>
          <w:u w:val="single" w:color="FF0000"/>
        </w:rPr>
        <w:t>記載</w:t>
      </w:r>
      <w:r w:rsidRPr="00FF0B7A">
        <w:rPr>
          <w:u w:val="single" w:color="FF0000"/>
        </w:rPr>
        <w:t>があり、又は記載すべき重要な事項の記載が欠けている</w:t>
      </w:r>
      <w:r w:rsidRPr="00012988">
        <w:t>発行開示書類を提出した発行者の役員等（当該発行者の役員、代理人、使用人その他の従業者をいう。</w:t>
      </w:r>
      <w:r w:rsidRPr="00FF0B7A">
        <w:rPr>
          <w:u w:val="single" w:color="FF0000"/>
        </w:rPr>
        <w:t>以下この項、第五項及び第百七十二条の十第二項</w:t>
      </w:r>
      <w:r w:rsidRPr="00012988">
        <w:t>において同じ。）であつて、当該発行開示書類に虚偽の</w:t>
      </w:r>
      <w:r w:rsidRPr="00FF0B7A">
        <w:rPr>
          <w:u w:val="single" w:color="FF0000"/>
        </w:rPr>
        <w:t>記載があり、又は記載すべき事項の記載が欠けている</w:t>
      </w:r>
      <w:r w:rsidRPr="00012988">
        <w:t>ことを知りながら当該発行開示書類の提出に関与した者が、当該発行開示書類に基づく売出しにより当該役員等が所有する有価証券を売り付けたときは、内閣総理大臣は、次節に定める手</w:t>
      </w:r>
      <w:r w:rsidRPr="00012988">
        <w:lastRenderedPageBreak/>
        <w:t>続に従い、当該役員等に対し、当該売り付けた有価証券の売出価額の</w:t>
      </w:r>
      <w:r w:rsidRPr="00A82DF1">
        <w:rPr>
          <w:u w:val="single" w:color="FF0000"/>
        </w:rPr>
        <w:t>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w:t>
      </w:r>
      <w:r w:rsidRPr="00012988">
        <w:t>の</w:t>
      </w:r>
      <w:r w:rsidRPr="00A82DF1">
        <w:rPr>
          <w:u w:val="single" w:color="FF0000"/>
        </w:rPr>
        <w:t>百分の二・二五</w:t>
      </w:r>
      <w:r w:rsidRPr="00012988">
        <w:t>（当該有価証券が株券等である場合にあつては、</w:t>
      </w:r>
      <w:r w:rsidRPr="00A82DF1">
        <w:rPr>
          <w:u w:val="single" w:color="FF0000"/>
        </w:rPr>
        <w:t>百分の四・五</w:t>
      </w:r>
      <w:r w:rsidRPr="00012988">
        <w:t>）に相当する額の課徴金を国庫に納付することを命じなければならない。</w:t>
      </w:r>
    </w:p>
    <w:p w:rsidR="004D2AFF" w:rsidRPr="00012988" w:rsidRDefault="004D2AFF" w:rsidP="004D2AFF">
      <w:pPr>
        <w:ind w:left="178" w:hangingChars="85" w:hanging="178"/>
      </w:pPr>
      <w:r w:rsidRPr="00012988">
        <w:t>３　前二項の「発行開示書類」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w:t>
      </w:r>
      <w:r w:rsidRPr="00A82DF1">
        <w:rPr>
          <w:u w:val="single" w:color="FF0000"/>
        </w:rPr>
        <w:t>若しくは第二十三条の九第一項（これらの規定を第二十七条において準用する場合を含む。）若しくは第二十三条の十第一項（同条第五項（第二十七条において準用する場合を含む。）及び第二十七条において準用する場合を含む。）</w:t>
      </w:r>
      <w:r w:rsidRPr="00012988">
        <w:t>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4D2AFF" w:rsidRPr="00012988" w:rsidRDefault="004D2AFF" w:rsidP="004D2AFF">
      <w:pPr>
        <w:ind w:left="178" w:hangingChars="85" w:hanging="178"/>
      </w:pPr>
      <w:r w:rsidRPr="00012988">
        <w:t>４　第一項（第一号を除く。）の規定は、重要な事項（第五条第一項各号（第二十七条において準用する場合を含む。）に掲げる事項に係るものに限る。</w:t>
      </w:r>
      <w:r w:rsidRPr="00A82DF1">
        <w:rPr>
          <w:u w:val="single" w:color="FF0000"/>
        </w:rPr>
        <w:t>以下この項及び次項</w:t>
      </w:r>
      <w:r w:rsidRPr="00012988">
        <w:t>において同じ。）につき虚偽の</w:t>
      </w:r>
      <w:r w:rsidRPr="00A82DF1">
        <w:rPr>
          <w:u w:val="single" w:color="FF0000"/>
        </w:rPr>
        <w:t>記載があり、又は記載すべき重要な事項の記載が欠けている目論見書</w:t>
      </w:r>
      <w:r w:rsidRPr="00012988">
        <w:t>を使用した発行者が、当該目論見書に係る売出しにより当該発行者が所有する有価証券を売り付けた場合について準用する。</w:t>
      </w:r>
    </w:p>
    <w:p w:rsidR="004D2AFF" w:rsidRPr="00012988" w:rsidRDefault="004D2AFF" w:rsidP="004D2AFF">
      <w:pPr>
        <w:ind w:left="178" w:hangingChars="85" w:hanging="178"/>
      </w:pPr>
      <w:r w:rsidRPr="00012988">
        <w:t>５　第二項の規定は、重要な事項につき虚偽の</w:t>
      </w:r>
      <w:r w:rsidRPr="00A82DF1">
        <w:rPr>
          <w:u w:val="single" w:color="FF0000"/>
        </w:rPr>
        <w:t>記載があり、又は記載すべき重要な事項の記載が欠けている</w:t>
      </w:r>
      <w:r w:rsidRPr="00012988">
        <w:t>目論見書を使用した発行者の役員等であつて、当該目論見書に虚偽の</w:t>
      </w:r>
      <w:r w:rsidRPr="00A82DF1">
        <w:rPr>
          <w:u w:val="single" w:color="FF0000"/>
        </w:rPr>
        <w:t>記載があり、又は記載すべき事項の記載が欠けている</w:t>
      </w:r>
      <w:r w:rsidRPr="00012988">
        <w:t>ことを知りながら当該目論見書の作成に関与した者が、当該目論見書に係る売出しにより当該役員等が所有する有価証券を売り付けた場合について準用する。</w:t>
      </w:r>
    </w:p>
    <w:p w:rsidR="004D2AFF" w:rsidRPr="00A82DF1" w:rsidRDefault="004D2AFF" w:rsidP="004D2AFF">
      <w:pPr>
        <w:ind w:left="178" w:hangingChars="85" w:hanging="178"/>
        <w:rPr>
          <w:u w:val="single" w:color="FF0000"/>
        </w:rPr>
      </w:pPr>
      <w:r w:rsidRPr="00A82DF1">
        <w:rPr>
          <w:u w:val="single" w:color="FF0000"/>
        </w:rPr>
        <w:t>６　発行開示訂正書類（第七条前段（第二十七条において準用する場合を含む。）の規定による訂正届出書又は第二十三条の四前段（第二十七条において準用する場合を含む。）の規定による訂正発行登録書をいう。以下この章において同じ。）を提出すべき発行者が、当該発行開示訂正書類を提出しないで募集又は売出し（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w:t>
      </w:r>
      <w:r w:rsidRPr="00A82DF1">
        <w:rPr>
          <w:u w:val="single" w:color="FF0000"/>
        </w:rPr>
        <w:lastRenderedPageBreak/>
        <w:t>に相当する額の課徴金を国庫に納付することを命じなければならない。</w:t>
      </w:r>
    </w:p>
    <w:p w:rsidR="004D2AFF" w:rsidRPr="00A82DF1" w:rsidRDefault="004D2AFF" w:rsidP="004D2AFF">
      <w:pPr>
        <w:ind w:leftChars="86" w:left="359" w:hangingChars="85" w:hanging="178"/>
        <w:rPr>
          <w:u w:val="single" w:color="FF0000"/>
        </w:rPr>
      </w:pPr>
      <w:r w:rsidRPr="00A82DF1">
        <w:rPr>
          <w:u w:val="single" w:color="FF0000"/>
        </w:rPr>
        <w:t>一　当該発行開示訂正書類を提出しないで行つた募集により有価証券を取得させた場合　当該取得させた有価証券の発行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4D2AFF" w:rsidRPr="00A82DF1" w:rsidRDefault="004D2AFF" w:rsidP="004D2AFF">
      <w:pPr>
        <w:ind w:leftChars="86" w:left="359" w:hangingChars="85" w:hanging="178"/>
        <w:rPr>
          <w:u w:val="single" w:color="FF0000"/>
        </w:rPr>
      </w:pPr>
      <w:r w:rsidRPr="00A82DF1">
        <w:rPr>
          <w:u w:val="single" w:color="FF0000"/>
        </w:rPr>
        <w:t>二　当該発行開示訂正書類を提出しないで行つた売出しにより当該発行者が所有する有価証券を売り付けた場合　当該売り付けた有価証券の売出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795EEE" w:rsidRPr="004D2AFF" w:rsidRDefault="00795EEE" w:rsidP="00795EEE">
      <w:pPr>
        <w:ind w:left="178" w:hangingChars="85" w:hanging="178"/>
        <w:rPr>
          <w:rFonts w:hint="eastAsia"/>
        </w:rPr>
      </w:pPr>
    </w:p>
    <w:p w:rsidR="00795EEE" w:rsidRDefault="00795EEE" w:rsidP="00795EEE">
      <w:pPr>
        <w:ind w:left="178" w:hangingChars="85" w:hanging="178"/>
        <w:rPr>
          <w:rFonts w:hint="eastAsia"/>
        </w:rPr>
      </w:pPr>
      <w:r>
        <w:rPr>
          <w:rFonts w:hint="eastAsia"/>
        </w:rPr>
        <w:t>（改正前）</w:t>
      </w:r>
    </w:p>
    <w:p w:rsidR="00E72AED" w:rsidRDefault="00E72AED" w:rsidP="00795EEE">
      <w:pPr>
        <w:ind w:leftChars="85" w:left="178"/>
        <w:rPr>
          <w:rFonts w:hint="eastAsia"/>
        </w:rPr>
      </w:pPr>
      <w:r>
        <w:rPr>
          <w:rFonts w:hint="eastAsia"/>
        </w:rPr>
        <w:t>（虚偽記載のある発行開示書類を提出した発行者等に対する課徴金納付命令）</w:t>
      </w:r>
    </w:p>
    <w:p w:rsidR="00E72AED" w:rsidRDefault="00E72AED" w:rsidP="00795EEE">
      <w:pPr>
        <w:ind w:left="179" w:hangingChars="85" w:hanging="179"/>
        <w:rPr>
          <w:rFonts w:hint="eastAsia"/>
        </w:rPr>
      </w:pPr>
      <w:r w:rsidRPr="00B32BA2">
        <w:rPr>
          <w:rFonts w:hint="eastAsia"/>
          <w:b/>
          <w:u w:val="single" w:color="FF0000"/>
        </w:rPr>
        <w:t>第百七十二条</w:t>
      </w:r>
      <w:r>
        <w:rPr>
          <w:rFonts w:hint="eastAsia"/>
        </w:rPr>
        <w:t xml:space="preserve">　重要な事項につき虚偽の</w:t>
      </w:r>
      <w:r w:rsidRPr="00FF0B7A">
        <w:rPr>
          <w:rFonts w:hint="eastAsia"/>
          <w:u w:val="single" w:color="FF0000"/>
        </w:rPr>
        <w:t>記載がある</w:t>
      </w:r>
      <w:r>
        <w:rPr>
          <w:rFonts w:hint="eastAsia"/>
        </w:rPr>
        <w:t>発行開示書類を提出した発行者が、当該発行開示書類に基づく募集又は売出し</w:t>
      </w:r>
      <w:r w:rsidRPr="00FF0B7A">
        <w:rPr>
          <w:rFonts w:hint="eastAsia"/>
          <w:u w:val="single" w:color="FF0000"/>
        </w:rPr>
        <w:t>（第四条第三項に規定する有価証券の売出しをいう。以下この章において同じ。）</w:t>
      </w:r>
      <w:r>
        <w:rPr>
          <w:rFonts w:hint="eastAsia"/>
        </w:rPr>
        <w:t>（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E72AED" w:rsidRDefault="00E72AED" w:rsidP="009E3482">
      <w:pPr>
        <w:ind w:leftChars="86" w:left="359" w:hangingChars="85" w:hanging="178"/>
        <w:rPr>
          <w:rFonts w:hint="eastAsia"/>
        </w:rPr>
      </w:pPr>
      <w:r>
        <w:rPr>
          <w:rFonts w:hint="eastAsia"/>
        </w:rPr>
        <w:t>一　当該発行開示書類に基づく募集により有価証券を取得させた場合　当該取得させた有価証券の発行価額の</w:t>
      </w:r>
      <w:r w:rsidRPr="00FF0B7A">
        <w:rPr>
          <w:rFonts w:hint="eastAsia"/>
          <w:u w:val="single" w:color="FF0000"/>
        </w:rPr>
        <w:t>総額</w:t>
      </w:r>
      <w:r>
        <w:rPr>
          <w:rFonts w:hint="eastAsia"/>
        </w:rPr>
        <w:t>の</w:t>
      </w:r>
      <w:r w:rsidRPr="00FF0B7A">
        <w:rPr>
          <w:rFonts w:hint="eastAsia"/>
          <w:u w:val="single" w:color="FF0000"/>
        </w:rPr>
        <w:t>百分の一</w:t>
      </w:r>
      <w:r>
        <w:rPr>
          <w:rFonts w:hint="eastAsia"/>
        </w:rPr>
        <w:t>（当該有価証券が</w:t>
      </w:r>
      <w:r w:rsidRPr="00FF0B7A">
        <w:rPr>
          <w:rFonts w:hint="eastAsia"/>
          <w:u w:val="single" w:color="FF0000"/>
        </w:rPr>
        <w:t>株券等（株券、優先出資法に規定する優先出資証券その他これらに準ずるものとして政令で定める有価証券をいう。次号及び次項において同じ。）</w:t>
      </w:r>
      <w:r>
        <w:rPr>
          <w:rFonts w:hint="eastAsia"/>
        </w:rPr>
        <w:t>である場合にあつては、</w:t>
      </w:r>
      <w:r w:rsidRPr="00FF0B7A">
        <w:rPr>
          <w:rFonts w:hint="eastAsia"/>
          <w:u w:val="single" w:color="FF0000"/>
        </w:rPr>
        <w:t>百分の二</w:t>
      </w:r>
      <w:r>
        <w:rPr>
          <w:rFonts w:hint="eastAsia"/>
        </w:rPr>
        <w:t>）</w:t>
      </w:r>
    </w:p>
    <w:p w:rsidR="00E72AED" w:rsidRDefault="00E72AED" w:rsidP="009E3482">
      <w:pPr>
        <w:ind w:leftChars="86" w:left="359" w:hangingChars="85" w:hanging="178"/>
        <w:rPr>
          <w:rFonts w:hint="eastAsia"/>
        </w:rPr>
      </w:pPr>
      <w:r>
        <w:rPr>
          <w:rFonts w:hint="eastAsia"/>
        </w:rPr>
        <w:t>二　当該発行開示書類に基づく売出しにより当該発行者が所有する有価証券を売り付けた場合　当該売り付けた有価証券の売出価額の</w:t>
      </w:r>
      <w:r w:rsidRPr="00FF0B7A">
        <w:rPr>
          <w:rFonts w:hint="eastAsia"/>
          <w:u w:val="single" w:color="FF0000"/>
        </w:rPr>
        <w:t>総額</w:t>
      </w:r>
      <w:r>
        <w:rPr>
          <w:rFonts w:hint="eastAsia"/>
        </w:rPr>
        <w:t>の</w:t>
      </w:r>
      <w:r w:rsidRPr="00FF0B7A">
        <w:rPr>
          <w:rFonts w:hint="eastAsia"/>
          <w:u w:val="single" w:color="FF0000"/>
        </w:rPr>
        <w:t>百分の一</w:t>
      </w:r>
      <w:r>
        <w:rPr>
          <w:rFonts w:hint="eastAsia"/>
        </w:rPr>
        <w:t>（当該有価証券が株券等である場合にあつては、</w:t>
      </w:r>
      <w:r w:rsidRPr="00FF0B7A">
        <w:rPr>
          <w:rFonts w:hint="eastAsia"/>
          <w:u w:val="single" w:color="FF0000"/>
        </w:rPr>
        <w:t>百分の二</w:t>
      </w:r>
      <w:r>
        <w:rPr>
          <w:rFonts w:hint="eastAsia"/>
        </w:rPr>
        <w:t>）</w:t>
      </w:r>
    </w:p>
    <w:p w:rsidR="00E72AED" w:rsidRDefault="00E72AED" w:rsidP="009E3482">
      <w:pPr>
        <w:ind w:left="178" w:hangingChars="85" w:hanging="178"/>
        <w:rPr>
          <w:rFonts w:hint="eastAsia"/>
        </w:rPr>
      </w:pPr>
      <w:r>
        <w:rPr>
          <w:rFonts w:hint="eastAsia"/>
        </w:rPr>
        <w:t>２　重要な事項につき虚偽の</w:t>
      </w:r>
      <w:r w:rsidRPr="00FF0B7A">
        <w:rPr>
          <w:rFonts w:hint="eastAsia"/>
          <w:u w:val="single" w:color="FF0000"/>
        </w:rPr>
        <w:t>記載がある</w:t>
      </w:r>
      <w:r>
        <w:rPr>
          <w:rFonts w:hint="eastAsia"/>
        </w:rPr>
        <w:t>発行開示書類を提出した発行者の役員等（当該発行者の役員、代理人、使用人その他の従業者をいう。</w:t>
      </w:r>
      <w:r w:rsidRPr="00FF0B7A">
        <w:rPr>
          <w:rFonts w:hint="eastAsia"/>
          <w:u w:val="single" w:color="FF0000"/>
        </w:rPr>
        <w:t>第五項</w:t>
      </w:r>
      <w:r>
        <w:rPr>
          <w:rFonts w:hint="eastAsia"/>
        </w:rPr>
        <w:t>において同じ。）であつて、当該発行開示書類に虚偽の</w:t>
      </w:r>
      <w:r w:rsidRPr="00FF0B7A">
        <w:rPr>
          <w:rFonts w:hint="eastAsia"/>
          <w:u w:val="single" w:color="FF0000"/>
        </w:rPr>
        <w:t>記載がある</w:t>
      </w:r>
      <w:r>
        <w:rPr>
          <w:rFonts w:hint="eastAsia"/>
        </w:rPr>
        <w:t>ことを知りながら当該発行開示書類の提出に関与した者が、当該発行開示書類に基づく売出しにより当該役員等が所有する有価証券を売り付けたときは、内閣総理大臣は、次節に定める手続に従い、当該役員等に対し、当該売り付けた有価証券の売出価額の</w:t>
      </w:r>
      <w:r w:rsidRPr="00A82DF1">
        <w:rPr>
          <w:rFonts w:hint="eastAsia"/>
          <w:u w:val="single" w:color="FF0000"/>
        </w:rPr>
        <w:t>総額</w:t>
      </w:r>
      <w:r>
        <w:rPr>
          <w:rFonts w:hint="eastAsia"/>
        </w:rPr>
        <w:t>の</w:t>
      </w:r>
      <w:r w:rsidRPr="00A82DF1">
        <w:rPr>
          <w:rFonts w:hint="eastAsia"/>
          <w:u w:val="single" w:color="FF0000"/>
        </w:rPr>
        <w:t>百分の一</w:t>
      </w:r>
      <w:r>
        <w:rPr>
          <w:rFonts w:hint="eastAsia"/>
        </w:rPr>
        <w:t>（当該有価証券が株券等である場合にあつて</w:t>
      </w:r>
      <w:r>
        <w:rPr>
          <w:rFonts w:hint="eastAsia"/>
        </w:rPr>
        <w:lastRenderedPageBreak/>
        <w:t>は、</w:t>
      </w:r>
      <w:r w:rsidRPr="00A82DF1">
        <w:rPr>
          <w:rFonts w:hint="eastAsia"/>
          <w:u w:val="single" w:color="FF0000"/>
        </w:rPr>
        <w:t>百分の二</w:t>
      </w:r>
      <w:r>
        <w:rPr>
          <w:rFonts w:hint="eastAsia"/>
        </w:rPr>
        <w:t>）に相当する額の課徴金を国庫に納付することを命じなければならない。</w:t>
      </w:r>
    </w:p>
    <w:p w:rsidR="00E72AED" w:rsidRDefault="00E72AED" w:rsidP="009E3482">
      <w:pPr>
        <w:ind w:left="178" w:hangingChars="85" w:hanging="178"/>
        <w:rPr>
          <w:rFonts w:hint="eastAsia"/>
        </w:rPr>
      </w:pPr>
      <w:r>
        <w:rPr>
          <w:rFonts w:hint="eastAsia"/>
        </w:rPr>
        <w:t>３　前二項の「発行開示書類」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w:t>
      </w:r>
      <w:r w:rsidRPr="00A82DF1">
        <w:rPr>
          <w:rFonts w:hint="eastAsia"/>
          <w:u w:val="single" w:color="FF0000"/>
        </w:rPr>
        <w:t>、第二十三条の九第一項若しくは第二十三条の十第一項の規定若しくは同条第五項において準用する同条第一項（これらの規定を第二十七条において準用する場合を含む。）</w:t>
      </w:r>
      <w:r>
        <w:rPr>
          <w:rFonts w:hint="eastAsia"/>
        </w:rPr>
        <w:t>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E72AED" w:rsidRDefault="00E72AED" w:rsidP="009E3482">
      <w:pPr>
        <w:ind w:left="178" w:hangingChars="85" w:hanging="178"/>
        <w:rPr>
          <w:rFonts w:hint="eastAsia"/>
        </w:rPr>
      </w:pPr>
      <w:r>
        <w:rPr>
          <w:rFonts w:hint="eastAsia"/>
        </w:rPr>
        <w:t>４　第一項（第一号を除く。）の規定は、重要な事項（第五条第一項各号（第二十七条において準用する場合を含む。）に掲げる事項に係るものに限る。</w:t>
      </w:r>
      <w:r w:rsidRPr="00A82DF1">
        <w:rPr>
          <w:rFonts w:hint="eastAsia"/>
          <w:u w:val="single" w:color="FF0000"/>
        </w:rPr>
        <w:t>次項</w:t>
      </w:r>
      <w:r>
        <w:rPr>
          <w:rFonts w:hint="eastAsia"/>
        </w:rPr>
        <w:t>において同じ。）につき虚偽の</w:t>
      </w:r>
      <w:r w:rsidRPr="00A82DF1">
        <w:rPr>
          <w:rFonts w:hint="eastAsia"/>
          <w:u w:val="single" w:color="FF0000"/>
        </w:rPr>
        <w:t>記載がある目論見書（第十三条第一項に規定する既に開示された有価証券の売出しに係る目論見書に限る。次項において同じ。）</w:t>
      </w:r>
      <w:r>
        <w:rPr>
          <w:rFonts w:hint="eastAsia"/>
        </w:rPr>
        <w:t>を使用した発行者が、当該目論見書に係る売出しにより当該発行者が所有する有価証券を売り付けた場合について準用する。</w:t>
      </w:r>
    </w:p>
    <w:p w:rsidR="00BB6331" w:rsidRDefault="00E72AED" w:rsidP="009E3482">
      <w:pPr>
        <w:ind w:left="178" w:hangingChars="85" w:hanging="178"/>
        <w:rPr>
          <w:rFonts w:hint="eastAsia"/>
        </w:rPr>
      </w:pPr>
      <w:r>
        <w:rPr>
          <w:rFonts w:hint="eastAsia"/>
        </w:rPr>
        <w:t>５　第二項の規定は、重要な事項につき虚偽の</w:t>
      </w:r>
      <w:r w:rsidRPr="00A82DF1">
        <w:rPr>
          <w:rFonts w:hint="eastAsia"/>
          <w:u w:val="single" w:color="FF0000"/>
        </w:rPr>
        <w:t>記載がある</w:t>
      </w:r>
      <w:r>
        <w:rPr>
          <w:rFonts w:hint="eastAsia"/>
        </w:rPr>
        <w:t>目論見書を使用した発行者の役員等であつて、当該目論見書に虚偽の</w:t>
      </w:r>
      <w:r w:rsidRPr="00A82DF1">
        <w:rPr>
          <w:rFonts w:hint="eastAsia"/>
          <w:u w:val="single" w:color="FF0000"/>
        </w:rPr>
        <w:t>記載がある</w:t>
      </w:r>
      <w:r>
        <w:rPr>
          <w:rFonts w:hint="eastAsia"/>
        </w:rPr>
        <w:t>ことを知りながら当該目論見書の作成に関与した者が、当該目論見書に係る売出しにより当該役員等が所有する有価証券を売り付けた場合について準用する。</w:t>
      </w:r>
    </w:p>
    <w:p w:rsidR="00A82DF1" w:rsidRPr="00205E78" w:rsidRDefault="00A82DF1" w:rsidP="00A82DF1">
      <w:pPr>
        <w:rPr>
          <w:rFonts w:hint="eastAsia"/>
          <w:u w:val="single" w:color="FF0000"/>
        </w:rPr>
      </w:pPr>
      <w:r w:rsidRPr="00205E78">
        <w:rPr>
          <w:rFonts w:hint="eastAsia"/>
          <w:u w:val="single" w:color="FF0000"/>
        </w:rPr>
        <w:t>（新設）</w:t>
      </w:r>
    </w:p>
    <w:p w:rsidR="00641E16" w:rsidRDefault="00641E16" w:rsidP="00BB6331">
      <w:pPr>
        <w:rPr>
          <w:rFonts w:hint="eastAsia"/>
        </w:rPr>
      </w:pPr>
    </w:p>
    <w:p w:rsidR="00641E16" w:rsidRDefault="00641E16" w:rsidP="00BB6331">
      <w:pPr>
        <w:rPr>
          <w:rFonts w:hint="eastAsia"/>
        </w:rPr>
      </w:pPr>
    </w:p>
    <w:p w:rsidR="00795EEE" w:rsidRDefault="00795EEE" w:rsidP="00795EE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835F4">
        <w:rPr>
          <w:rFonts w:hint="eastAsia"/>
        </w:rPr>
        <w:t>（改正なし）</w:t>
      </w:r>
    </w:p>
    <w:p w:rsidR="0076227C" w:rsidRDefault="0076227C" w:rsidP="0076227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E3482">
        <w:tab/>
      </w:r>
      <w:r w:rsidR="009E3482">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E3482" w:rsidRDefault="009E3482" w:rsidP="009E3482"/>
    <w:p w:rsidR="009E3482" w:rsidRPr="0076227C" w:rsidRDefault="009E3482" w:rsidP="009E3482">
      <w:pPr>
        <w:rPr>
          <w:u w:color="FF0000"/>
        </w:rPr>
      </w:pPr>
      <w:r w:rsidRPr="0076227C">
        <w:rPr>
          <w:rFonts w:hint="eastAsia"/>
          <w:u w:color="FF0000"/>
        </w:rPr>
        <w:t>（改正後）</w:t>
      </w:r>
    </w:p>
    <w:p w:rsidR="009E3482" w:rsidRPr="0076227C" w:rsidRDefault="009E3482" w:rsidP="009E3482">
      <w:pPr>
        <w:rPr>
          <w:rFonts w:hint="eastAsia"/>
          <w:u w:color="FF0000"/>
        </w:rPr>
      </w:pPr>
      <w:r w:rsidRPr="0076227C">
        <w:rPr>
          <w:rFonts w:hint="eastAsia"/>
          <w:u w:val="single" w:color="FF0000"/>
        </w:rPr>
        <w:t>（虚偽記載のある発行開示書類を提出した発行者等に対する課徴金納付命令）</w:t>
      </w:r>
    </w:p>
    <w:p w:rsidR="009E3482" w:rsidRPr="0076227C" w:rsidRDefault="009E3482" w:rsidP="009E3482">
      <w:pPr>
        <w:ind w:left="178" w:hangingChars="85" w:hanging="178"/>
        <w:rPr>
          <w:rFonts w:hint="eastAsia"/>
          <w:u w:color="FF0000"/>
        </w:rPr>
      </w:pPr>
      <w:r w:rsidRPr="0076227C">
        <w:rPr>
          <w:rFonts w:hint="eastAsia"/>
          <w:u w:color="FF0000"/>
        </w:rPr>
        <w:t>第百七十二条　重要な事項につき虚偽の記載がある発行開示書類を提出した発行者が、当該発行開示書類に基づく募集又は売出し（第四条第三項に規定する有価証券の売出しをいう。以下この章において同じ。）（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9E3482" w:rsidRPr="0076227C" w:rsidRDefault="009E3482" w:rsidP="009E3482">
      <w:pPr>
        <w:ind w:leftChars="86" w:left="359" w:hangingChars="85" w:hanging="178"/>
        <w:rPr>
          <w:rFonts w:hint="eastAsia"/>
          <w:u w:color="FF0000"/>
        </w:rPr>
      </w:pPr>
      <w:r w:rsidRPr="0076227C">
        <w:rPr>
          <w:rFonts w:hint="eastAsia"/>
          <w:u w:color="FF0000"/>
        </w:rPr>
        <w:t>一　当該発行開示書類に基づく募集により有価証券を取得させた場合　当該取得させた有価証券の発行価額の総額の百分の一（当該有価証券が株券等（株券、優先出資法に規定する優先出資証券その他これらに準ずるものとして政令で定める有価証券をいう。次号及び次項において同じ。）である場合にあつては、百分の二）</w:t>
      </w:r>
    </w:p>
    <w:p w:rsidR="009E3482" w:rsidRPr="0076227C" w:rsidRDefault="009E3482" w:rsidP="009E3482">
      <w:pPr>
        <w:ind w:leftChars="86" w:left="359" w:hangingChars="85" w:hanging="178"/>
        <w:rPr>
          <w:rFonts w:hint="eastAsia"/>
          <w:u w:color="FF0000"/>
        </w:rPr>
      </w:pPr>
      <w:r w:rsidRPr="0076227C">
        <w:rPr>
          <w:rFonts w:hint="eastAsia"/>
          <w:u w:color="FF0000"/>
        </w:rPr>
        <w:t>二　当該発行開示書類に基づく売出しにより当該発行者が所有する有価証券を売り付けた場合　当該売り付けた有価証券の売出価額の総額の百分の一（当該有価証券が株券等である場合にあつては、百分の二）</w:t>
      </w:r>
    </w:p>
    <w:p w:rsidR="009E3482" w:rsidRPr="0076227C" w:rsidRDefault="009E3482" w:rsidP="009E3482">
      <w:pPr>
        <w:ind w:left="178" w:hangingChars="85" w:hanging="178"/>
        <w:rPr>
          <w:rFonts w:hint="eastAsia"/>
          <w:u w:color="FF0000"/>
        </w:rPr>
      </w:pPr>
      <w:r w:rsidRPr="0076227C">
        <w:rPr>
          <w:rFonts w:hint="eastAsia"/>
          <w:u w:val="single" w:color="FF0000"/>
        </w:rPr>
        <w:t>２</w:t>
      </w:r>
      <w:r w:rsidRPr="0076227C">
        <w:rPr>
          <w:rFonts w:hint="eastAsia"/>
          <w:u w:color="FF0000"/>
        </w:rPr>
        <w:t xml:space="preserve">　重要な事項につき虚偽の記載がある発行開示書類を提出した発行者の役員等（当該発行者の役員、代理人、使用人その他の従業者をいう。第五項において同じ。）であつて、当該発行開示書類に虚偽の記載があることを知りながら当該発行開示書類の提出に関与した者が、当該発行開示書類に基づく売出しにより当該役員等が所有する有価証券を売り付けたときは、内閣総理大臣は、次節に定める手続に従い、当該役員等に対し、当該売り付けた有価証券の売出価額の総額の百分の一（当該有価証券が株券等である場合にあつては、百分の二）に相当する額の課徴金を国庫に納付することを命じなければならない。</w:t>
      </w:r>
    </w:p>
    <w:p w:rsidR="009E3482" w:rsidRPr="0076227C" w:rsidRDefault="009E3482" w:rsidP="009E3482">
      <w:pPr>
        <w:ind w:left="178" w:hangingChars="85" w:hanging="178"/>
        <w:rPr>
          <w:rFonts w:hint="eastAsia"/>
          <w:u w:color="FF0000"/>
        </w:rPr>
      </w:pPr>
      <w:r w:rsidRPr="0076227C">
        <w:rPr>
          <w:rFonts w:hint="eastAsia"/>
          <w:u w:val="single" w:color="FF0000"/>
        </w:rPr>
        <w:t>３</w:t>
      </w:r>
      <w:r w:rsidRPr="0076227C">
        <w:rPr>
          <w:rFonts w:hint="eastAsia"/>
          <w:u w:color="FF0000"/>
        </w:rPr>
        <w:t xml:space="preserve">　前二項の「発行開示書類」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w:t>
      </w:r>
      <w:r w:rsidRPr="0076227C">
        <w:rPr>
          <w:rFonts w:hint="eastAsia"/>
          <w:u w:color="FF0000"/>
        </w:rPr>
        <w:lastRenderedPageBreak/>
        <w:t>録追補書類に係る参照書類を含む。）及びその添付書類をいう。</w:t>
      </w:r>
    </w:p>
    <w:p w:rsidR="009E3482" w:rsidRPr="0076227C" w:rsidRDefault="009E3482" w:rsidP="009E3482">
      <w:pPr>
        <w:ind w:left="178" w:hangingChars="85" w:hanging="178"/>
        <w:rPr>
          <w:rFonts w:hint="eastAsia"/>
          <w:u w:color="FF0000"/>
        </w:rPr>
      </w:pPr>
      <w:r w:rsidRPr="0076227C">
        <w:rPr>
          <w:rFonts w:hint="eastAsia"/>
          <w:u w:val="single" w:color="FF0000"/>
        </w:rPr>
        <w:t>４</w:t>
      </w:r>
      <w:r w:rsidRPr="0076227C">
        <w:rPr>
          <w:rFonts w:hint="eastAsia"/>
          <w:u w:color="FF0000"/>
        </w:rPr>
        <w:t xml:space="preserve">　第一項（第一号を除く。）の規定は、重要な事項（第五条第一項各号（第二十七条において準用する場合を含む。）に掲げる事項に係るものに限る。次項において同じ。）につき虚偽の記載がある目論見書（第十三条第一項に規定する既に開示された有価証券の売出しに係る目論見書に限る。次項において同じ。）を使用した発行者が、当該目論見書に係る売出しにより当該発行者が所有する有価証券を売り付けた場合について準用する。</w:t>
      </w:r>
    </w:p>
    <w:p w:rsidR="009E3482" w:rsidRPr="0076227C" w:rsidRDefault="009E3482" w:rsidP="009E3482">
      <w:pPr>
        <w:ind w:left="178" w:hangingChars="85" w:hanging="178"/>
        <w:rPr>
          <w:rFonts w:hint="eastAsia"/>
          <w:u w:color="FF0000"/>
        </w:rPr>
      </w:pPr>
      <w:r w:rsidRPr="0076227C">
        <w:rPr>
          <w:rFonts w:hint="eastAsia"/>
          <w:u w:val="single" w:color="FF0000"/>
        </w:rPr>
        <w:t>５</w:t>
      </w:r>
      <w:r w:rsidRPr="0076227C">
        <w:rPr>
          <w:rFonts w:hint="eastAsia"/>
          <w:u w:color="FF0000"/>
        </w:rPr>
        <w:t xml:space="preserve">　第二項の規定は、重要な事項につき虚偽の記載がある目論見書を使用した発行者の役員等であつて、当該目論見書に虚偽の記載があることを知りながら当該目論見書の作成に関与した者が、当該目論見書に係る売出しにより当該役員等が所有する有価証券を売り付けた場合について準用する。</w:t>
      </w:r>
    </w:p>
    <w:p w:rsidR="009E3482" w:rsidRPr="0076227C" w:rsidRDefault="009E3482" w:rsidP="009E3482">
      <w:pPr>
        <w:ind w:left="178" w:hangingChars="85" w:hanging="178"/>
        <w:rPr>
          <w:u w:color="FF0000"/>
        </w:rPr>
      </w:pPr>
    </w:p>
    <w:p w:rsidR="009E3482" w:rsidRPr="0076227C" w:rsidRDefault="009E3482" w:rsidP="009E3482">
      <w:pPr>
        <w:ind w:left="178" w:hangingChars="85" w:hanging="178"/>
        <w:rPr>
          <w:u w:color="FF0000"/>
        </w:rPr>
      </w:pPr>
      <w:r w:rsidRPr="0076227C">
        <w:rPr>
          <w:rFonts w:hint="eastAsia"/>
          <w:u w:color="FF0000"/>
        </w:rPr>
        <w:t>（改正前）</w:t>
      </w:r>
    </w:p>
    <w:p w:rsidR="009E3482" w:rsidRPr="0076227C" w:rsidRDefault="009E3482" w:rsidP="009E3482">
      <w:pPr>
        <w:rPr>
          <w:u w:val="single" w:color="FF0000"/>
        </w:rPr>
      </w:pPr>
      <w:r w:rsidRPr="0076227C">
        <w:rPr>
          <w:rFonts w:hint="eastAsia"/>
          <w:u w:val="single" w:color="FF0000"/>
        </w:rPr>
        <w:t>（新設）</w:t>
      </w:r>
    </w:p>
    <w:p w:rsidR="009E3482" w:rsidRPr="0076227C" w:rsidRDefault="009E3482" w:rsidP="009E3482">
      <w:pPr>
        <w:ind w:left="178" w:hangingChars="85" w:hanging="178"/>
        <w:rPr>
          <w:rFonts w:hint="eastAsia"/>
          <w:u w:color="FF0000"/>
        </w:rPr>
      </w:pPr>
      <w:r w:rsidRPr="0076227C">
        <w:rPr>
          <w:rFonts w:hint="eastAsia"/>
          <w:u w:color="FF0000"/>
        </w:rPr>
        <w:t>第百七十二条　重要な事項につき虚偽の記載がある発行開示書類を提出した発行者が、当該発行開示書類に基づく募集又は売出し（第四条第三項に規定する有価証券の売出しをいう。以下この章において同じ。）（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9E3482" w:rsidRPr="0076227C" w:rsidRDefault="009E3482" w:rsidP="009E3482">
      <w:pPr>
        <w:ind w:leftChars="86" w:left="359" w:hangingChars="85" w:hanging="178"/>
        <w:rPr>
          <w:rFonts w:hint="eastAsia"/>
          <w:u w:color="FF0000"/>
        </w:rPr>
      </w:pPr>
      <w:r w:rsidRPr="0076227C">
        <w:rPr>
          <w:rFonts w:hint="eastAsia"/>
          <w:u w:color="FF0000"/>
        </w:rPr>
        <w:t>一　当該発行開示書類に基づく募集により有価証券を取得させた場合　当該取得させた有価証券の発行価額の総額の百分の一（当該有価証券が株券等（株券、優先出資法に規定する優先出資証券その他これらに準ずるものとして政令で定める有価証券をいう。次号及び次項において同じ。）である場合にあつては、百分の二）</w:t>
      </w:r>
    </w:p>
    <w:p w:rsidR="009E3482" w:rsidRPr="0076227C" w:rsidRDefault="009E3482" w:rsidP="009E3482">
      <w:pPr>
        <w:ind w:leftChars="86" w:left="359" w:hangingChars="85" w:hanging="178"/>
        <w:rPr>
          <w:rFonts w:hint="eastAsia"/>
          <w:u w:color="FF0000"/>
        </w:rPr>
      </w:pPr>
      <w:r w:rsidRPr="0076227C">
        <w:rPr>
          <w:rFonts w:hint="eastAsia"/>
          <w:u w:color="FF0000"/>
        </w:rPr>
        <w:t>二　当該発行開示書類に基づく売出しにより当該発行者が所有する有価証券を売り付けた場合　当該売り付けた有価証券の売出価額の総額の百分の一（当該有価証券が株券等である場合にあつては、百分の二）</w:t>
      </w:r>
    </w:p>
    <w:p w:rsidR="009E3482" w:rsidRPr="0076227C" w:rsidRDefault="0076227C" w:rsidP="009E3482">
      <w:pPr>
        <w:ind w:left="178" w:hangingChars="85" w:hanging="178"/>
        <w:rPr>
          <w:rFonts w:hint="eastAsia"/>
          <w:u w:color="FF0000"/>
        </w:rPr>
      </w:pPr>
      <w:r w:rsidRPr="0076227C">
        <w:rPr>
          <w:rFonts w:hint="eastAsia"/>
          <w:u w:val="single" w:color="FF0000"/>
        </w:rPr>
        <w:t>②</w:t>
      </w:r>
      <w:r w:rsidR="009E3482" w:rsidRPr="0076227C">
        <w:rPr>
          <w:rFonts w:hint="eastAsia"/>
          <w:u w:color="FF0000"/>
        </w:rPr>
        <w:t xml:space="preserve">　重要な事項につき虚偽の記載がある発行開示書類を提出した発行者の役員等（当該発行者の役員、代理人、使用人その他の従業者をいう。第五項において同じ。）であつて、当該発行開示書類に虚偽の記載があることを知りながら当該発行開示書類の提出に関与した者が、当該発行開示書類に基づく売出しにより当該役員等が所有する有価証券を売り付けたときは、内閣総理大臣は、次節に定める手続に従い、当該役員等に対し、当該売り付けた有価証券の売出価額の総額の百分の一（当該有価証券が株券等である場合にあつては、百分の二）に相当する額の課徴金を国庫に納付することを命じなければならない。</w:t>
      </w:r>
    </w:p>
    <w:p w:rsidR="009E3482" w:rsidRPr="0076227C" w:rsidRDefault="0076227C" w:rsidP="009E3482">
      <w:pPr>
        <w:ind w:left="178" w:hangingChars="85" w:hanging="178"/>
        <w:rPr>
          <w:rFonts w:hint="eastAsia"/>
          <w:u w:color="FF0000"/>
        </w:rPr>
      </w:pPr>
      <w:r w:rsidRPr="0076227C">
        <w:rPr>
          <w:rFonts w:hint="eastAsia"/>
          <w:u w:val="single" w:color="FF0000"/>
        </w:rPr>
        <w:t>③</w:t>
      </w:r>
      <w:r w:rsidR="009E3482" w:rsidRPr="0076227C">
        <w:rPr>
          <w:rFonts w:hint="eastAsia"/>
          <w:u w:color="FF0000"/>
        </w:rPr>
        <w:t xml:space="preserve">　前二項の「発行開示書類」とは、第五条（第二十七条において準用する場合を含む。）の規定による届出書類（第五条第四項の規定の適用を受ける届出書の場合には、当該届出</w:t>
      </w:r>
      <w:r w:rsidR="009E3482" w:rsidRPr="0076227C">
        <w:rPr>
          <w:rFonts w:hint="eastAsia"/>
          <w:u w:color="FF0000"/>
        </w:rPr>
        <w:lastRenderedPageBreak/>
        <w:t>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9E3482" w:rsidRPr="0076227C" w:rsidRDefault="0076227C" w:rsidP="009E3482">
      <w:pPr>
        <w:ind w:left="178" w:hangingChars="85" w:hanging="178"/>
        <w:rPr>
          <w:rFonts w:hint="eastAsia"/>
          <w:u w:color="FF0000"/>
        </w:rPr>
      </w:pPr>
      <w:r w:rsidRPr="0076227C">
        <w:rPr>
          <w:rFonts w:hint="eastAsia"/>
          <w:u w:val="single" w:color="FF0000"/>
        </w:rPr>
        <w:t>④</w:t>
      </w:r>
      <w:r w:rsidR="009E3482" w:rsidRPr="0076227C">
        <w:rPr>
          <w:rFonts w:hint="eastAsia"/>
          <w:u w:color="FF0000"/>
        </w:rPr>
        <w:t xml:space="preserve">　第一項（第一号を除く。）の規定は、重要な事項（第五条第一項各号（第二十七条において準用する場合を含む。）に掲げる事項に係るものに限る。次項において同じ。）につき虚偽の記載がある目論見書（第十三条第一項に規定する既に開示された有価証券の売出しに係る目論見書に限る。次項において同じ。）を使用した発行者が、当該目論見書に係る売出しにより当該発行者が所有する有価証券を売り付けた場合について準用する。</w:t>
      </w:r>
    </w:p>
    <w:p w:rsidR="009E3482" w:rsidRPr="0076227C" w:rsidRDefault="0076227C" w:rsidP="009E3482">
      <w:pPr>
        <w:ind w:left="178" w:hangingChars="85" w:hanging="178"/>
        <w:rPr>
          <w:rFonts w:hint="eastAsia"/>
          <w:u w:color="FF0000"/>
        </w:rPr>
      </w:pPr>
      <w:r w:rsidRPr="0076227C">
        <w:rPr>
          <w:rFonts w:hint="eastAsia"/>
          <w:u w:val="single" w:color="FF0000"/>
        </w:rPr>
        <w:t>⑤</w:t>
      </w:r>
      <w:r w:rsidR="009E3482" w:rsidRPr="0076227C">
        <w:rPr>
          <w:rFonts w:hint="eastAsia"/>
          <w:u w:color="FF0000"/>
        </w:rPr>
        <w:t xml:space="preserve">　第二項の規定は、重要な事項につき虚偽の記載がある目論見書を使用した発行者の役員等であつて、当該目論見書に虚偽の記載があることを知りながら当該目論見書の作成に関与した者が、当該目論見書に係る売出しにより当該役員等が所有する有価証券を売り付けた場合について準用する。</w:t>
      </w:r>
    </w:p>
    <w:p w:rsidR="009E3482" w:rsidRPr="0076227C" w:rsidRDefault="009E3482" w:rsidP="009E3482">
      <w:pPr>
        <w:rPr>
          <w:u w:color="FF0000"/>
        </w:rPr>
      </w:pPr>
    </w:p>
    <w:p w:rsidR="009E3482" w:rsidRPr="0076227C" w:rsidRDefault="009E3482" w:rsidP="009E3482">
      <w:pPr>
        <w:ind w:left="178" w:hangingChars="85" w:hanging="178"/>
        <w:rPr>
          <w:u w:color="FF0000"/>
        </w:rPr>
      </w:pP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17</w:t>
      </w:r>
      <w:r w:rsidRPr="0076227C">
        <w:rPr>
          <w:rFonts w:hint="eastAsia"/>
          <w:u w:color="FF0000"/>
        </w:rPr>
        <w:t>年</w:t>
      </w:r>
      <w:r w:rsidRPr="0076227C">
        <w:rPr>
          <w:rFonts w:hint="eastAsia"/>
          <w:u w:color="FF0000"/>
        </w:rPr>
        <w:t>10</w:t>
      </w:r>
      <w:r w:rsidRPr="0076227C">
        <w:rPr>
          <w:rFonts w:hint="eastAsia"/>
          <w:u w:color="FF0000"/>
        </w:rPr>
        <w:t>月</w:t>
      </w:r>
      <w:r w:rsidRPr="0076227C">
        <w:rPr>
          <w:rFonts w:hint="eastAsia"/>
          <w:u w:color="FF0000"/>
        </w:rPr>
        <w:t>21</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102</w:t>
      </w:r>
      <w:r w:rsidRPr="0076227C">
        <w:rPr>
          <w:rFonts w:hint="eastAsia"/>
          <w:u w:color="FF0000"/>
        </w:rPr>
        <w:t>号】</w:t>
      </w:r>
      <w:r w:rsidR="0076227C" w:rsidRPr="0076227C">
        <w:rPr>
          <w:u w:color="FF0000"/>
        </w:rPr>
        <w:tab/>
      </w:r>
      <w:r w:rsidR="0076227C"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17</w:t>
      </w:r>
      <w:r w:rsidRPr="0076227C">
        <w:rPr>
          <w:rFonts w:hint="eastAsia"/>
          <w:u w:color="FF0000"/>
        </w:rPr>
        <w:t>年</w:t>
      </w:r>
      <w:r w:rsidRPr="0076227C">
        <w:rPr>
          <w:rFonts w:hint="eastAsia"/>
          <w:u w:color="FF0000"/>
        </w:rPr>
        <w:t>7</w:t>
      </w:r>
      <w:r w:rsidRPr="0076227C">
        <w:rPr>
          <w:rFonts w:hint="eastAsia"/>
          <w:u w:color="FF0000"/>
        </w:rPr>
        <w:t>月</w:t>
      </w:r>
      <w:r w:rsidRPr="0076227C">
        <w:rPr>
          <w:rFonts w:hint="eastAsia"/>
          <w:u w:color="FF0000"/>
        </w:rPr>
        <w:t>26</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87</w:t>
      </w:r>
      <w:r w:rsidRPr="0076227C">
        <w:rPr>
          <w:rFonts w:hint="eastAsia"/>
          <w:u w:color="FF0000"/>
        </w:rPr>
        <w:t>号】</w:t>
      </w:r>
      <w:r w:rsidR="0076227C" w:rsidRPr="0076227C">
        <w:rPr>
          <w:u w:color="FF0000"/>
        </w:rPr>
        <w:tab/>
      </w:r>
      <w:r w:rsidR="0076227C" w:rsidRPr="0076227C">
        <w:rPr>
          <w:rFonts w:hint="eastAsia"/>
          <w:u w:color="FF0000"/>
        </w:rPr>
        <w:t>（改正なし）</w:t>
      </w:r>
    </w:p>
    <w:p w:rsidR="00D54D6B" w:rsidRPr="0076227C" w:rsidRDefault="00BB6331" w:rsidP="00D54D6B">
      <w:pPr>
        <w:rPr>
          <w:u w:color="FF0000"/>
        </w:rPr>
      </w:pPr>
      <w:r w:rsidRPr="0076227C">
        <w:rPr>
          <w:rFonts w:hint="eastAsia"/>
          <w:u w:color="FF0000"/>
        </w:rPr>
        <w:t>【平成</w:t>
      </w:r>
      <w:r w:rsidRPr="0076227C">
        <w:rPr>
          <w:rFonts w:hint="eastAsia"/>
          <w:u w:color="FF0000"/>
        </w:rPr>
        <w:t>17</w:t>
      </w:r>
      <w:r w:rsidRPr="0076227C">
        <w:rPr>
          <w:rFonts w:hint="eastAsia"/>
          <w:u w:color="FF0000"/>
        </w:rPr>
        <w:t>年</w:t>
      </w:r>
      <w:r w:rsidRPr="0076227C">
        <w:rPr>
          <w:rFonts w:hint="eastAsia"/>
          <w:u w:color="FF0000"/>
        </w:rPr>
        <w:t>6</w:t>
      </w:r>
      <w:r w:rsidRPr="0076227C">
        <w:rPr>
          <w:rFonts w:hint="eastAsia"/>
          <w:u w:color="FF0000"/>
        </w:rPr>
        <w:t>月</w:t>
      </w:r>
      <w:r w:rsidRPr="0076227C">
        <w:rPr>
          <w:rFonts w:hint="eastAsia"/>
          <w:u w:color="FF0000"/>
        </w:rPr>
        <w:t>29</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76</w:t>
      </w:r>
      <w:r w:rsidRPr="0076227C">
        <w:rPr>
          <w:rFonts w:hint="eastAsia"/>
          <w:u w:color="FF0000"/>
        </w:rPr>
        <w:t>号】</w:t>
      </w:r>
    </w:p>
    <w:p w:rsidR="00D54D6B" w:rsidRPr="0076227C" w:rsidRDefault="00D54D6B" w:rsidP="00D54D6B">
      <w:pPr>
        <w:rPr>
          <w:u w:color="FF0000"/>
        </w:rPr>
      </w:pPr>
    </w:p>
    <w:p w:rsidR="00D54D6B" w:rsidRPr="0076227C" w:rsidRDefault="00D54D6B" w:rsidP="00D54D6B">
      <w:pPr>
        <w:rPr>
          <w:u w:color="FF0000"/>
        </w:rPr>
      </w:pPr>
      <w:r w:rsidRPr="0076227C">
        <w:rPr>
          <w:rFonts w:hint="eastAsia"/>
          <w:u w:color="FF0000"/>
        </w:rPr>
        <w:t>（改正後）</w:t>
      </w:r>
    </w:p>
    <w:p w:rsidR="00D54D6B" w:rsidRPr="0076227C" w:rsidRDefault="00D54D6B" w:rsidP="00D54D6B">
      <w:pPr>
        <w:ind w:left="178" w:hangingChars="85" w:hanging="178"/>
        <w:rPr>
          <w:rFonts w:hint="eastAsia"/>
          <w:u w:color="FF0000"/>
        </w:rPr>
      </w:pPr>
      <w:r w:rsidRPr="0076227C">
        <w:rPr>
          <w:rFonts w:hint="eastAsia"/>
          <w:u w:color="FF0000"/>
        </w:rPr>
        <w:t>第百七十二条　重要な事項につき虚偽の記載がある</w:t>
      </w:r>
      <w:r w:rsidRPr="0076227C">
        <w:rPr>
          <w:rFonts w:hint="eastAsia"/>
          <w:u w:val="single" w:color="FF0000"/>
        </w:rPr>
        <w:t>発行開示書類</w:t>
      </w:r>
      <w:r w:rsidRPr="0076227C">
        <w:rPr>
          <w:rFonts w:hint="eastAsia"/>
          <w:u w:color="FF0000"/>
        </w:rPr>
        <w:t>を提出した発行者が、当該</w:t>
      </w:r>
      <w:r w:rsidRPr="0076227C">
        <w:rPr>
          <w:rFonts w:hint="eastAsia"/>
          <w:u w:val="single" w:color="FF0000"/>
        </w:rPr>
        <w:t>発行開示書類</w:t>
      </w:r>
      <w:r w:rsidRPr="0076227C">
        <w:rPr>
          <w:rFonts w:hint="eastAsia"/>
          <w:u w:color="FF0000"/>
        </w:rPr>
        <w:t>に基づく募集又は売出し（第四条第三項に規定する有価証券の売出しをいう。以下この章において同じ。）（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D54D6B" w:rsidRPr="0076227C" w:rsidRDefault="00D54D6B" w:rsidP="00D54D6B">
      <w:pPr>
        <w:ind w:leftChars="86" w:left="359" w:hangingChars="85" w:hanging="178"/>
        <w:rPr>
          <w:rFonts w:hint="eastAsia"/>
          <w:u w:color="FF0000"/>
        </w:rPr>
      </w:pPr>
      <w:r w:rsidRPr="0076227C">
        <w:rPr>
          <w:rFonts w:hint="eastAsia"/>
          <w:u w:color="FF0000"/>
        </w:rPr>
        <w:t>一　当該</w:t>
      </w:r>
      <w:r w:rsidRPr="0076227C">
        <w:rPr>
          <w:rFonts w:hint="eastAsia"/>
          <w:u w:val="single" w:color="FF0000"/>
        </w:rPr>
        <w:t>発行開示書類</w:t>
      </w:r>
      <w:r w:rsidRPr="0076227C">
        <w:rPr>
          <w:rFonts w:hint="eastAsia"/>
          <w:u w:color="FF0000"/>
        </w:rPr>
        <w:t>に基づく募集により有価証券を取得させた場合　当該取得させた有価証券の発行価額の総額の百分の一（当該有価証券が株券等（株券、優先出資法に規定する優先出資証券その他これらに準ずるものとして政令で定める有価証券をいう。次</w:t>
      </w:r>
      <w:r w:rsidRPr="0076227C">
        <w:rPr>
          <w:rFonts w:hint="eastAsia"/>
          <w:u w:color="FF0000"/>
        </w:rPr>
        <w:lastRenderedPageBreak/>
        <w:t>号及び次項において同じ。）である場合にあつては、百分の二）</w:t>
      </w:r>
    </w:p>
    <w:p w:rsidR="00D54D6B" w:rsidRPr="0076227C" w:rsidRDefault="00D54D6B" w:rsidP="00D54D6B">
      <w:pPr>
        <w:ind w:leftChars="86" w:left="359" w:hangingChars="85" w:hanging="178"/>
        <w:rPr>
          <w:rFonts w:hint="eastAsia"/>
          <w:u w:color="FF0000"/>
        </w:rPr>
      </w:pPr>
      <w:r w:rsidRPr="0076227C">
        <w:rPr>
          <w:rFonts w:hint="eastAsia"/>
          <w:u w:color="FF0000"/>
        </w:rPr>
        <w:t>二　当該</w:t>
      </w:r>
      <w:r w:rsidRPr="0076227C">
        <w:rPr>
          <w:rFonts w:hint="eastAsia"/>
          <w:u w:val="single" w:color="FF0000"/>
        </w:rPr>
        <w:t>発行開示書類</w:t>
      </w:r>
      <w:r w:rsidRPr="0076227C">
        <w:rPr>
          <w:rFonts w:hint="eastAsia"/>
          <w:u w:color="FF0000"/>
        </w:rPr>
        <w:t>に基づく売出しにより当該発行者が所有する有価証券を売り付けた場合　当該売り付けた有価証券の売出価額の総額の百分の一（当該有価証券が株券等である場合にあつては、百分の二）</w:t>
      </w:r>
    </w:p>
    <w:p w:rsidR="00D54D6B" w:rsidRPr="0076227C" w:rsidRDefault="00D54D6B" w:rsidP="00D54D6B">
      <w:pPr>
        <w:ind w:left="178" w:hangingChars="85" w:hanging="178"/>
        <w:rPr>
          <w:rFonts w:hint="eastAsia"/>
          <w:u w:color="FF0000"/>
        </w:rPr>
      </w:pPr>
      <w:r w:rsidRPr="0076227C">
        <w:rPr>
          <w:rFonts w:hint="eastAsia"/>
          <w:u w:color="FF0000"/>
        </w:rPr>
        <w:t>②　重要な事項につき虚偽の記載がある</w:t>
      </w:r>
      <w:r w:rsidRPr="0076227C">
        <w:rPr>
          <w:rFonts w:hint="eastAsia"/>
          <w:u w:val="single" w:color="FF0000"/>
        </w:rPr>
        <w:t>発行開示書類</w:t>
      </w:r>
      <w:r w:rsidRPr="0076227C">
        <w:rPr>
          <w:rFonts w:hint="eastAsia"/>
          <w:u w:color="FF0000"/>
        </w:rPr>
        <w:t>を提出した発行者の役員等（当該発行者の役員、代理人、使用人その他の従業者をいう。第五項において同じ。）であつて、当該</w:t>
      </w:r>
      <w:r w:rsidRPr="0076227C">
        <w:rPr>
          <w:rFonts w:hint="eastAsia"/>
          <w:u w:val="single" w:color="FF0000"/>
        </w:rPr>
        <w:t>発行開示書類</w:t>
      </w:r>
      <w:r w:rsidRPr="0076227C">
        <w:rPr>
          <w:rFonts w:hint="eastAsia"/>
          <w:u w:color="FF0000"/>
        </w:rPr>
        <w:t>に虚偽の記載があることを知りながら当該</w:t>
      </w:r>
      <w:r w:rsidRPr="0076227C">
        <w:rPr>
          <w:rFonts w:hint="eastAsia"/>
          <w:u w:val="single" w:color="FF0000"/>
        </w:rPr>
        <w:t>発行開示書類</w:t>
      </w:r>
      <w:r w:rsidRPr="0076227C">
        <w:rPr>
          <w:rFonts w:hint="eastAsia"/>
          <w:u w:color="FF0000"/>
        </w:rPr>
        <w:t>の提出に関与した者が、当該</w:t>
      </w:r>
      <w:r w:rsidRPr="0076227C">
        <w:rPr>
          <w:rFonts w:hint="eastAsia"/>
          <w:u w:val="single" w:color="FF0000"/>
        </w:rPr>
        <w:t>発行開示書類</w:t>
      </w:r>
      <w:r w:rsidRPr="0076227C">
        <w:rPr>
          <w:rFonts w:hint="eastAsia"/>
          <w:u w:color="FF0000"/>
        </w:rPr>
        <w:t>に基づく売出しにより当該役員等が所有する有価証券を売り付けたときは、内閣総理大臣は、次節に定める手続に従い、当該役員等に対し、当該売り付けた有価証券の売出価額の総額の百分の一（当該有価証券が株券等である場合にあつては、百分の二）に相当する額の課徴金を国庫に納付することを命じなければならない。</w:t>
      </w:r>
    </w:p>
    <w:p w:rsidR="00D54D6B" w:rsidRPr="0076227C" w:rsidRDefault="00D54D6B" w:rsidP="00D54D6B">
      <w:pPr>
        <w:ind w:left="178" w:hangingChars="85" w:hanging="178"/>
        <w:rPr>
          <w:rFonts w:hint="eastAsia"/>
          <w:u w:color="FF0000"/>
        </w:rPr>
      </w:pPr>
      <w:r w:rsidRPr="0076227C">
        <w:rPr>
          <w:rFonts w:hint="eastAsia"/>
          <w:u w:color="FF0000"/>
        </w:rPr>
        <w:t>③　前二項の「</w:t>
      </w:r>
      <w:r w:rsidRPr="0076227C">
        <w:rPr>
          <w:rFonts w:hint="eastAsia"/>
          <w:u w:val="single" w:color="FF0000"/>
        </w:rPr>
        <w:t>発行開示書類</w:t>
      </w:r>
      <w:r w:rsidRPr="0076227C">
        <w:rPr>
          <w:rFonts w:hint="eastAsia"/>
          <w:u w:color="FF0000"/>
        </w:rPr>
        <w:t>」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D54D6B" w:rsidRPr="0076227C" w:rsidRDefault="00D54D6B" w:rsidP="00D54D6B">
      <w:pPr>
        <w:ind w:left="178" w:hangingChars="85" w:hanging="178"/>
        <w:rPr>
          <w:rFonts w:hint="eastAsia"/>
          <w:u w:color="FF0000"/>
        </w:rPr>
      </w:pPr>
      <w:r w:rsidRPr="0076227C">
        <w:rPr>
          <w:rFonts w:hint="eastAsia"/>
          <w:u w:color="FF0000"/>
        </w:rPr>
        <w:t>④　第一項（第一号を除く。）の規定は、重要な事項（第五条第一項各号（第二十七条において準用する場合を含む。）に掲げる事項に係るものに限る。次項において同じ。）につき虚偽の記載がある目論見書（第十三条第一項に規定する既に開示された有価証券の売出しに係る目論見書に限る。次項において同じ。）を使用した発行者が、当該目論見書に係る売出しにより当該発行者が所有する有価証券を売り付けた場合について準用する。</w:t>
      </w:r>
    </w:p>
    <w:p w:rsidR="00D54D6B" w:rsidRPr="0076227C" w:rsidRDefault="00D54D6B" w:rsidP="00D54D6B">
      <w:pPr>
        <w:ind w:left="178" w:hangingChars="85" w:hanging="178"/>
        <w:rPr>
          <w:rFonts w:hint="eastAsia"/>
          <w:u w:color="FF0000"/>
        </w:rPr>
      </w:pPr>
      <w:r w:rsidRPr="0076227C">
        <w:rPr>
          <w:rFonts w:hint="eastAsia"/>
          <w:u w:color="FF0000"/>
        </w:rPr>
        <w:t>⑤　第二項の規定は、重要な事項につき虚偽の記載がある目論見書を使用した発行者の役員等であつて、当該目論見書に虚偽の記載があることを知りながら当該目論見書の作成に関与した者が、当該目論見書に係る売出しにより当該役員等が所有する有価証券を売り付けた場合について準用する。</w:t>
      </w:r>
    </w:p>
    <w:p w:rsidR="00D54D6B" w:rsidRPr="0076227C" w:rsidRDefault="00D54D6B" w:rsidP="00D54D6B">
      <w:pPr>
        <w:ind w:left="178" w:hangingChars="85" w:hanging="178"/>
        <w:rPr>
          <w:u w:color="FF0000"/>
        </w:rPr>
      </w:pPr>
    </w:p>
    <w:p w:rsidR="00D54D6B" w:rsidRPr="0076227C" w:rsidRDefault="00D54D6B" w:rsidP="00D54D6B">
      <w:pPr>
        <w:ind w:left="178" w:hangingChars="85" w:hanging="178"/>
        <w:rPr>
          <w:u w:color="FF0000"/>
        </w:rPr>
      </w:pPr>
      <w:r w:rsidRPr="0076227C">
        <w:rPr>
          <w:rFonts w:hint="eastAsia"/>
          <w:u w:color="FF0000"/>
        </w:rPr>
        <w:t>（改正前）</w:t>
      </w:r>
    </w:p>
    <w:p w:rsidR="00D54D6B" w:rsidRPr="0076227C" w:rsidRDefault="00D54D6B" w:rsidP="00D54D6B">
      <w:pPr>
        <w:ind w:left="178" w:hangingChars="85" w:hanging="178"/>
        <w:rPr>
          <w:rFonts w:hint="eastAsia"/>
          <w:u w:color="FF0000"/>
        </w:rPr>
      </w:pPr>
      <w:r w:rsidRPr="0076227C">
        <w:rPr>
          <w:rFonts w:hint="eastAsia"/>
          <w:u w:color="FF0000"/>
        </w:rPr>
        <w:t>第百七十二条　重要な事項につき虚偽の記載がある</w:t>
      </w:r>
      <w:r w:rsidRPr="0076227C">
        <w:rPr>
          <w:rFonts w:hint="eastAsia"/>
          <w:u w:val="single" w:color="FF0000"/>
        </w:rPr>
        <w:t>開示書類</w:t>
      </w:r>
      <w:r w:rsidRPr="0076227C">
        <w:rPr>
          <w:rFonts w:hint="eastAsia"/>
          <w:u w:color="FF0000"/>
        </w:rPr>
        <w:t>を提出した発行者が、当該</w:t>
      </w:r>
      <w:r w:rsidRPr="0076227C">
        <w:rPr>
          <w:rFonts w:hint="eastAsia"/>
          <w:u w:val="single" w:color="FF0000"/>
        </w:rPr>
        <w:t>開示書類</w:t>
      </w:r>
      <w:r w:rsidRPr="0076227C">
        <w:rPr>
          <w:rFonts w:hint="eastAsia"/>
          <w:u w:color="FF0000"/>
        </w:rPr>
        <w:t>に基づく募集又は売出し（第四条第三項に規定する有価証券の売出しをいう。以下</w:t>
      </w:r>
      <w:r w:rsidRPr="0076227C">
        <w:rPr>
          <w:rFonts w:hint="eastAsia"/>
          <w:u w:color="FF0000"/>
        </w:rPr>
        <w:lastRenderedPageBreak/>
        <w:t>この章において同じ。）（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D54D6B" w:rsidRPr="0076227C" w:rsidRDefault="00D54D6B" w:rsidP="00D54D6B">
      <w:pPr>
        <w:ind w:leftChars="86" w:left="359" w:hangingChars="85" w:hanging="178"/>
        <w:rPr>
          <w:rFonts w:hint="eastAsia"/>
          <w:u w:color="FF0000"/>
        </w:rPr>
      </w:pPr>
      <w:r w:rsidRPr="0076227C">
        <w:rPr>
          <w:rFonts w:hint="eastAsia"/>
          <w:u w:color="FF0000"/>
        </w:rPr>
        <w:t>一　当該</w:t>
      </w:r>
      <w:r w:rsidRPr="0076227C">
        <w:rPr>
          <w:rFonts w:hint="eastAsia"/>
          <w:u w:val="single" w:color="FF0000"/>
        </w:rPr>
        <w:t>開示書類</w:t>
      </w:r>
      <w:r w:rsidRPr="0076227C">
        <w:rPr>
          <w:rFonts w:hint="eastAsia"/>
          <w:u w:color="FF0000"/>
        </w:rPr>
        <w:t>に基づく募集により有価証券を取得させた場合　当該取得させた有価証券の発行価額の総額の百分の一（当該有価証券が株券等（株券、優先出資法に規定する優先出資証券その他これらに準ずるものとして政令で定める有価証券をいう。次号及び次項において同じ。）である場合にあつては、百分の二）</w:t>
      </w:r>
    </w:p>
    <w:p w:rsidR="00D54D6B" w:rsidRPr="0076227C" w:rsidRDefault="00D54D6B" w:rsidP="00D54D6B">
      <w:pPr>
        <w:ind w:leftChars="86" w:left="359" w:hangingChars="85" w:hanging="178"/>
        <w:rPr>
          <w:rFonts w:hint="eastAsia"/>
          <w:u w:color="FF0000"/>
        </w:rPr>
      </w:pPr>
      <w:r w:rsidRPr="0076227C">
        <w:rPr>
          <w:rFonts w:hint="eastAsia"/>
          <w:u w:color="FF0000"/>
        </w:rPr>
        <w:t>二　当該</w:t>
      </w:r>
      <w:r w:rsidRPr="0076227C">
        <w:rPr>
          <w:rFonts w:hint="eastAsia"/>
          <w:u w:val="single" w:color="FF0000"/>
        </w:rPr>
        <w:t>開示書類</w:t>
      </w:r>
      <w:r w:rsidRPr="0076227C">
        <w:rPr>
          <w:rFonts w:hint="eastAsia"/>
          <w:u w:color="FF0000"/>
        </w:rPr>
        <w:t>に基づく売出しにより当該発行者が所有する有価証券を売り付けた場合　当該売り付けた有価証券の売出価額の総額の百分の一（当該有価証券が株券等である場合にあつては、百分の二）</w:t>
      </w:r>
    </w:p>
    <w:p w:rsidR="00D54D6B" w:rsidRPr="0076227C" w:rsidRDefault="00D54D6B" w:rsidP="00D54D6B">
      <w:pPr>
        <w:ind w:left="178" w:hangingChars="85" w:hanging="178"/>
        <w:rPr>
          <w:rFonts w:hint="eastAsia"/>
          <w:u w:color="FF0000"/>
        </w:rPr>
      </w:pPr>
      <w:r w:rsidRPr="0076227C">
        <w:rPr>
          <w:rFonts w:hint="eastAsia"/>
          <w:u w:color="FF0000"/>
        </w:rPr>
        <w:t>②　重要な事項につき虚偽の記載がある</w:t>
      </w:r>
      <w:r w:rsidRPr="0076227C">
        <w:rPr>
          <w:rFonts w:hint="eastAsia"/>
          <w:u w:val="single" w:color="FF0000"/>
        </w:rPr>
        <w:t>開示書類</w:t>
      </w:r>
      <w:r w:rsidRPr="0076227C">
        <w:rPr>
          <w:rFonts w:hint="eastAsia"/>
          <w:u w:color="FF0000"/>
        </w:rPr>
        <w:t>を提出した発行者の役員等（当該発行者の役員、代理人、使用人その他の従業者をいう。第五項において同じ。）であつて、当該</w:t>
      </w:r>
      <w:r w:rsidRPr="0076227C">
        <w:rPr>
          <w:rFonts w:hint="eastAsia"/>
          <w:u w:val="single" w:color="FF0000"/>
        </w:rPr>
        <w:t>開示書類</w:t>
      </w:r>
      <w:r w:rsidRPr="0076227C">
        <w:rPr>
          <w:rFonts w:hint="eastAsia"/>
          <w:u w:color="FF0000"/>
        </w:rPr>
        <w:t>に虚偽の記載があることを知りながら当該</w:t>
      </w:r>
      <w:r w:rsidRPr="0076227C">
        <w:rPr>
          <w:rFonts w:hint="eastAsia"/>
          <w:u w:val="single" w:color="FF0000"/>
        </w:rPr>
        <w:t>開示書類</w:t>
      </w:r>
      <w:r w:rsidRPr="0076227C">
        <w:rPr>
          <w:rFonts w:hint="eastAsia"/>
          <w:u w:color="FF0000"/>
        </w:rPr>
        <w:t>の提出に関与した者が、当該</w:t>
      </w:r>
      <w:r w:rsidRPr="0076227C">
        <w:rPr>
          <w:rFonts w:hint="eastAsia"/>
          <w:u w:val="single" w:color="FF0000"/>
        </w:rPr>
        <w:t>開示書類</w:t>
      </w:r>
      <w:r w:rsidRPr="0076227C">
        <w:rPr>
          <w:rFonts w:hint="eastAsia"/>
          <w:u w:color="FF0000"/>
        </w:rPr>
        <w:t>に基づく売出しにより当該役員等が所有する有価証券を売り付けたときは、内閣総理大臣は、次節に定める手続に従い、当該役員等に対し、当該売り付けた有価証券の売出価額の総額の百分の一（当該有価証券が株券等である場合にあつては、百分の二）に相当する額の課徴金を国庫に納付することを命じなければならない。</w:t>
      </w:r>
    </w:p>
    <w:p w:rsidR="00D54D6B" w:rsidRPr="0076227C" w:rsidRDefault="00D54D6B" w:rsidP="00D54D6B">
      <w:pPr>
        <w:ind w:left="178" w:hangingChars="85" w:hanging="178"/>
        <w:rPr>
          <w:rFonts w:hint="eastAsia"/>
          <w:u w:color="FF0000"/>
        </w:rPr>
      </w:pPr>
      <w:r w:rsidRPr="0076227C">
        <w:rPr>
          <w:rFonts w:hint="eastAsia"/>
          <w:u w:color="FF0000"/>
        </w:rPr>
        <w:t>③　前二項の「</w:t>
      </w:r>
      <w:r w:rsidRPr="0076227C">
        <w:rPr>
          <w:rFonts w:hint="eastAsia"/>
          <w:u w:val="single" w:color="FF0000"/>
        </w:rPr>
        <w:t>開示書類</w:t>
      </w:r>
      <w:r w:rsidRPr="0076227C">
        <w:rPr>
          <w:rFonts w:hint="eastAsia"/>
          <w:u w:color="FF0000"/>
        </w:rPr>
        <w:t>」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D54D6B" w:rsidRPr="0076227C" w:rsidRDefault="00D54D6B" w:rsidP="00D54D6B">
      <w:pPr>
        <w:ind w:left="178" w:hangingChars="85" w:hanging="178"/>
        <w:rPr>
          <w:rFonts w:hint="eastAsia"/>
          <w:u w:color="FF0000"/>
        </w:rPr>
      </w:pPr>
      <w:r w:rsidRPr="0076227C">
        <w:rPr>
          <w:rFonts w:hint="eastAsia"/>
          <w:u w:color="FF0000"/>
        </w:rPr>
        <w:t>④　第一項（第一号を除く。）の規定は、重要な事項（第五条第一項各号（第二十七条において準用する場合を含む。）に掲げる事項に係るものに限る。次項において同じ。）につき虚偽の記載がある目論見書（第十三条第一項に規定する既に開示された有価証券の売出しに係る目論見書に限る。次項において同じ。）を使用した発行者が、当該目論見書に係る売出しにより当該発行者が所有する有価証券を売り付けた場合について準用する。</w:t>
      </w:r>
    </w:p>
    <w:p w:rsidR="00D54D6B" w:rsidRPr="0076227C" w:rsidRDefault="00D54D6B" w:rsidP="00D54D6B">
      <w:pPr>
        <w:ind w:left="178" w:hangingChars="85" w:hanging="178"/>
        <w:rPr>
          <w:rFonts w:hint="eastAsia"/>
          <w:u w:color="FF0000"/>
        </w:rPr>
      </w:pPr>
      <w:r w:rsidRPr="0076227C">
        <w:rPr>
          <w:rFonts w:hint="eastAsia"/>
          <w:u w:color="FF0000"/>
        </w:rPr>
        <w:lastRenderedPageBreak/>
        <w:t>⑤　第二項の規定は、重要な事項につき虚偽の記載がある目論見書を使用した発行者の役員等であつて、当該目論見書に虚偽の記載があることを知りながら当該目論見書の作成に関与した者が、当該目論見書に係る売出しにより当該役員等が所有する有価証券を売り付けた場合について準用する。</w:t>
      </w:r>
    </w:p>
    <w:p w:rsidR="00D54D6B" w:rsidRPr="0076227C" w:rsidRDefault="00D54D6B" w:rsidP="00D54D6B">
      <w:pPr>
        <w:rPr>
          <w:u w:color="FF0000"/>
        </w:rPr>
      </w:pPr>
    </w:p>
    <w:p w:rsidR="00BB6331" w:rsidRPr="0076227C" w:rsidRDefault="00BB6331" w:rsidP="00BB6331">
      <w:pPr>
        <w:rPr>
          <w:rFonts w:hint="eastAsia"/>
          <w:u w:color="FF0000"/>
        </w:rPr>
      </w:pP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17</w:t>
      </w:r>
      <w:r w:rsidRPr="0076227C">
        <w:rPr>
          <w:rFonts w:hint="eastAsia"/>
          <w:u w:color="FF0000"/>
        </w:rPr>
        <w:t>年</w:t>
      </w:r>
      <w:r w:rsidRPr="0076227C">
        <w:rPr>
          <w:rFonts w:hint="eastAsia"/>
          <w:u w:color="FF0000"/>
        </w:rPr>
        <w:t>5</w:t>
      </w:r>
      <w:r w:rsidRPr="0076227C">
        <w:rPr>
          <w:rFonts w:hint="eastAsia"/>
          <w:u w:color="FF0000"/>
        </w:rPr>
        <w:t>月</w:t>
      </w:r>
      <w:r w:rsidRPr="0076227C">
        <w:rPr>
          <w:rFonts w:hint="eastAsia"/>
          <w:u w:color="FF0000"/>
        </w:rPr>
        <w:t>6</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40</w:t>
      </w:r>
      <w:r w:rsidRPr="0076227C">
        <w:rPr>
          <w:rFonts w:hint="eastAsia"/>
          <w:u w:color="FF0000"/>
        </w:rPr>
        <w:t>号】</w:t>
      </w:r>
      <w:r w:rsidR="00D54D6B" w:rsidRPr="0076227C">
        <w:rPr>
          <w:u w:color="FF0000"/>
        </w:rPr>
        <w:tab/>
      </w:r>
      <w:r w:rsidR="00D54D6B"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12</w:t>
      </w:r>
      <w:r w:rsidRPr="0076227C">
        <w:rPr>
          <w:rFonts w:hint="eastAsia"/>
          <w:u w:color="FF0000"/>
        </w:rPr>
        <w:t>月</w:t>
      </w:r>
      <w:r w:rsidRPr="0076227C">
        <w:rPr>
          <w:rFonts w:hint="eastAsia"/>
          <w:u w:color="FF0000"/>
        </w:rPr>
        <w:t>10</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165</w:t>
      </w:r>
      <w:r w:rsidRPr="0076227C">
        <w:rPr>
          <w:rFonts w:hint="eastAsia"/>
          <w:u w:color="FF0000"/>
        </w:rPr>
        <w:t>号】</w:t>
      </w:r>
      <w:r w:rsidR="00D54D6B" w:rsidRPr="0076227C">
        <w:rPr>
          <w:u w:color="FF0000"/>
        </w:rPr>
        <w:tab/>
      </w:r>
      <w:r w:rsidR="00D54D6B"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12</w:t>
      </w:r>
      <w:r w:rsidRPr="0076227C">
        <w:rPr>
          <w:rFonts w:hint="eastAsia"/>
          <w:u w:color="FF0000"/>
        </w:rPr>
        <w:t>月</w:t>
      </w:r>
      <w:r w:rsidRPr="0076227C">
        <w:rPr>
          <w:rFonts w:hint="eastAsia"/>
          <w:u w:color="FF0000"/>
        </w:rPr>
        <w:t>8</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159</w:t>
      </w:r>
      <w:r w:rsidRPr="0076227C">
        <w:rPr>
          <w:rFonts w:hint="eastAsia"/>
          <w:u w:color="FF0000"/>
        </w:rPr>
        <w:t>号】</w:t>
      </w:r>
      <w:r w:rsidR="00D54D6B" w:rsidRPr="0076227C">
        <w:rPr>
          <w:u w:color="FF0000"/>
        </w:rPr>
        <w:tab/>
      </w:r>
      <w:r w:rsidR="00D54D6B"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12</w:t>
      </w:r>
      <w:r w:rsidRPr="0076227C">
        <w:rPr>
          <w:rFonts w:hint="eastAsia"/>
          <w:u w:color="FF0000"/>
        </w:rPr>
        <w:t>月</w:t>
      </w:r>
      <w:r w:rsidRPr="0076227C">
        <w:rPr>
          <w:rFonts w:hint="eastAsia"/>
          <w:u w:color="FF0000"/>
        </w:rPr>
        <w:t>3</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154</w:t>
      </w:r>
      <w:r w:rsidRPr="0076227C">
        <w:rPr>
          <w:rFonts w:hint="eastAsia"/>
          <w:u w:color="FF0000"/>
        </w:rPr>
        <w:t>号】</w:t>
      </w:r>
      <w:r w:rsidR="00D54D6B" w:rsidRPr="0076227C">
        <w:rPr>
          <w:u w:color="FF0000"/>
        </w:rPr>
        <w:tab/>
      </w:r>
      <w:r w:rsidR="00D54D6B"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12</w:t>
      </w:r>
      <w:r w:rsidRPr="0076227C">
        <w:rPr>
          <w:rFonts w:hint="eastAsia"/>
          <w:u w:color="FF0000"/>
        </w:rPr>
        <w:t>月</w:t>
      </w:r>
      <w:r w:rsidRPr="0076227C">
        <w:rPr>
          <w:rFonts w:hint="eastAsia"/>
          <w:u w:color="FF0000"/>
        </w:rPr>
        <w:t>1</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147</w:t>
      </w:r>
      <w:r w:rsidRPr="0076227C">
        <w:rPr>
          <w:rFonts w:hint="eastAsia"/>
          <w:u w:color="FF0000"/>
        </w:rPr>
        <w:t>号】</w:t>
      </w:r>
      <w:r w:rsidR="00D54D6B" w:rsidRPr="0076227C">
        <w:rPr>
          <w:u w:color="FF0000"/>
        </w:rPr>
        <w:tab/>
      </w:r>
      <w:r w:rsidR="00D54D6B"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6</w:t>
      </w:r>
      <w:r w:rsidRPr="0076227C">
        <w:rPr>
          <w:rFonts w:hint="eastAsia"/>
          <w:u w:color="FF0000"/>
        </w:rPr>
        <w:t>月</w:t>
      </w:r>
      <w:r w:rsidRPr="0076227C">
        <w:rPr>
          <w:rFonts w:hint="eastAsia"/>
          <w:u w:color="FF0000"/>
        </w:rPr>
        <w:t>18</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124</w:t>
      </w:r>
      <w:r w:rsidRPr="0076227C">
        <w:rPr>
          <w:rFonts w:hint="eastAsia"/>
          <w:u w:color="FF0000"/>
        </w:rPr>
        <w:t>号】</w:t>
      </w:r>
      <w:r w:rsidR="00D54D6B" w:rsidRPr="0076227C">
        <w:rPr>
          <w:u w:color="FF0000"/>
        </w:rPr>
        <w:tab/>
      </w:r>
      <w:r w:rsidR="00D54D6B" w:rsidRPr="0076227C">
        <w:rPr>
          <w:rFonts w:hint="eastAsia"/>
          <w:u w:color="FF0000"/>
        </w:rPr>
        <w:t>（改正なし）</w:t>
      </w:r>
    </w:p>
    <w:p w:rsidR="003C0E26" w:rsidRPr="0076227C" w:rsidRDefault="00BB6331" w:rsidP="003C0E26">
      <w:pPr>
        <w:rPr>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6</w:t>
      </w:r>
      <w:r w:rsidRPr="0076227C">
        <w:rPr>
          <w:rFonts w:hint="eastAsia"/>
          <w:u w:color="FF0000"/>
        </w:rPr>
        <w:t>月</w:t>
      </w:r>
      <w:r w:rsidRPr="0076227C">
        <w:rPr>
          <w:rFonts w:hint="eastAsia"/>
          <w:u w:color="FF0000"/>
        </w:rPr>
        <w:t>9</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97</w:t>
      </w:r>
      <w:r w:rsidRPr="0076227C">
        <w:rPr>
          <w:rFonts w:hint="eastAsia"/>
          <w:u w:color="FF0000"/>
        </w:rPr>
        <w:t>号】</w:t>
      </w:r>
    </w:p>
    <w:p w:rsidR="003C0E26" w:rsidRPr="0076227C" w:rsidRDefault="003C0E26" w:rsidP="003C0E26">
      <w:pPr>
        <w:rPr>
          <w:u w:color="FF0000"/>
        </w:rPr>
      </w:pPr>
    </w:p>
    <w:p w:rsidR="003C0E26" w:rsidRPr="0076227C" w:rsidRDefault="003C0E26" w:rsidP="003C0E26">
      <w:pPr>
        <w:rPr>
          <w:u w:color="FF0000"/>
        </w:rPr>
      </w:pPr>
      <w:r w:rsidRPr="0076227C">
        <w:rPr>
          <w:rFonts w:hint="eastAsia"/>
          <w:u w:color="FF0000"/>
        </w:rPr>
        <w:t>（改正後）</w:t>
      </w:r>
    </w:p>
    <w:p w:rsidR="003C0E26" w:rsidRPr="0076227C" w:rsidRDefault="003C0E26" w:rsidP="003C0E26">
      <w:pPr>
        <w:ind w:left="178" w:hangingChars="85" w:hanging="178"/>
        <w:rPr>
          <w:rFonts w:hint="eastAsia"/>
          <w:u w:color="FF0000"/>
        </w:rPr>
      </w:pPr>
      <w:r w:rsidRPr="0076227C">
        <w:rPr>
          <w:rFonts w:hint="eastAsia"/>
          <w:u w:color="FF0000"/>
        </w:rPr>
        <w:t>第百七十二条　重要な事項につき虚偽の記載がある開示書類を提出した発行者が、当該開示書類に基づく募集又は売出し（第四条第三項に規定する有価証券の売出しをいう。以下この章において同じ。）（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3C0E26" w:rsidRPr="0076227C" w:rsidRDefault="003C0E26" w:rsidP="003C0E26">
      <w:pPr>
        <w:ind w:leftChars="86" w:left="359" w:hangingChars="85" w:hanging="178"/>
        <w:rPr>
          <w:rFonts w:hint="eastAsia"/>
          <w:u w:color="FF0000"/>
        </w:rPr>
      </w:pPr>
      <w:r w:rsidRPr="0076227C">
        <w:rPr>
          <w:rFonts w:hint="eastAsia"/>
          <w:u w:color="FF0000"/>
        </w:rPr>
        <w:t>一　当該開示書類に基づく募集により有価証券を取得させた場合　当該取得させた有価証券の発行価額の総額の百分の一（当該有価証券が株券等（株券、優先出資法に規定する優先出資証券その他これらに準ずるものとして政令で定める有価証券をいう。次号及び次項において同じ。）である場合にあつては、百分の二）</w:t>
      </w:r>
    </w:p>
    <w:p w:rsidR="003C0E26" w:rsidRPr="0076227C" w:rsidRDefault="003C0E26" w:rsidP="003C0E26">
      <w:pPr>
        <w:ind w:leftChars="86" w:left="359" w:hangingChars="85" w:hanging="178"/>
        <w:rPr>
          <w:rFonts w:hint="eastAsia"/>
          <w:u w:color="FF0000"/>
        </w:rPr>
      </w:pPr>
      <w:r w:rsidRPr="0076227C">
        <w:rPr>
          <w:rFonts w:hint="eastAsia"/>
          <w:u w:color="FF0000"/>
        </w:rPr>
        <w:t>二　当該開示書類に基づく売出しにより当該発行者が所有する有価証券を売り付けた場合　当該売り付けた有価証券の売出価額の総額の百分の一（当該有価証券が株券等である場合にあつては、百分の二）</w:t>
      </w:r>
    </w:p>
    <w:p w:rsidR="003C0E26" w:rsidRPr="0076227C" w:rsidRDefault="003C0E26" w:rsidP="003C0E26">
      <w:pPr>
        <w:ind w:left="178" w:hangingChars="85" w:hanging="178"/>
        <w:rPr>
          <w:rFonts w:hint="eastAsia"/>
          <w:u w:color="FF0000"/>
        </w:rPr>
      </w:pPr>
      <w:r w:rsidRPr="0076227C">
        <w:rPr>
          <w:rFonts w:hint="eastAsia"/>
          <w:u w:color="FF0000"/>
        </w:rPr>
        <w:t>②　重要な事項につき虚偽の記載がある開示書類を提出した発行者の役員等（当該発行者の役員、代理人、使用人その他の従業者をいう。第五項において同じ。）であつて、当該開示書類に虚偽の記載があることを知りながら当該開示書類の提出に関与した者が、当該開示書類に基づく売出しにより当該役員等が所有する有価証券を売り付けたときは、内閣総理大臣は、次節に定める手続に従い、当該役員等に対し、当該売り付けた有価証券の売出価額の総額の百分の一（当該有価証券が株券等である場合にあつては、百分の二）に相当する額の課徴金を国庫に納付することを命じなければならない。</w:t>
      </w:r>
    </w:p>
    <w:p w:rsidR="003C0E26" w:rsidRPr="0076227C" w:rsidRDefault="003C0E26" w:rsidP="003C0E26">
      <w:pPr>
        <w:ind w:left="178" w:hangingChars="85" w:hanging="178"/>
        <w:rPr>
          <w:rFonts w:hint="eastAsia"/>
          <w:u w:color="FF0000"/>
        </w:rPr>
      </w:pPr>
      <w:r w:rsidRPr="0076227C">
        <w:rPr>
          <w:rFonts w:hint="eastAsia"/>
          <w:u w:color="FF0000"/>
        </w:rPr>
        <w:lastRenderedPageBreak/>
        <w:t>③　前二項の「開示書類」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3C0E26" w:rsidRPr="0076227C" w:rsidRDefault="003C0E26" w:rsidP="003C0E26">
      <w:pPr>
        <w:ind w:left="178" w:hangingChars="85" w:hanging="178"/>
        <w:rPr>
          <w:rFonts w:hint="eastAsia"/>
          <w:u w:color="FF0000"/>
        </w:rPr>
      </w:pPr>
      <w:r w:rsidRPr="0076227C">
        <w:rPr>
          <w:rFonts w:hint="eastAsia"/>
          <w:u w:color="FF0000"/>
        </w:rPr>
        <w:t>④　第一項（第一号を除く。）の規定は、重要な事項（第五条第一項各号（第二十七条において準用する場合を含む。）に掲げる事項に係るものに限る。次項において同じ。）につき虚偽の記載がある目論見書（第十三条第一項に規定する既に開示された有価証券の売出しに係る目論見書に限る。次項において同じ。）を使用した発行者が、当該目論見書に係る売出しにより当該発行者が所有する有価証券を売り付けた場合について準用する。</w:t>
      </w:r>
    </w:p>
    <w:p w:rsidR="003C0E26" w:rsidRPr="0076227C" w:rsidRDefault="003C0E26" w:rsidP="003C0E26">
      <w:pPr>
        <w:ind w:left="178" w:hangingChars="85" w:hanging="178"/>
        <w:rPr>
          <w:rFonts w:hint="eastAsia"/>
          <w:u w:color="FF0000"/>
        </w:rPr>
      </w:pPr>
      <w:r w:rsidRPr="0076227C">
        <w:rPr>
          <w:rFonts w:hint="eastAsia"/>
          <w:u w:color="FF0000"/>
        </w:rPr>
        <w:t>⑤　第二項の規定は、重要な事項につき虚偽の記載がある目論見書を使用した発行者の役員等であつて、当該目論見書に虚偽の記載があることを知りながら当該目論見書の作成に関与した者が、当該目論見書に係る売出しにより当該役員等が所有する有価証券を売り付けた場合について準用する。</w:t>
      </w:r>
    </w:p>
    <w:p w:rsidR="003C0E26" w:rsidRPr="0076227C" w:rsidRDefault="003C0E26" w:rsidP="003C0E26">
      <w:pPr>
        <w:ind w:left="178" w:hangingChars="85" w:hanging="178"/>
        <w:rPr>
          <w:u w:color="FF0000"/>
        </w:rPr>
      </w:pPr>
    </w:p>
    <w:p w:rsidR="003C0E26" w:rsidRPr="0076227C" w:rsidRDefault="003C0E26" w:rsidP="003C0E26">
      <w:pPr>
        <w:ind w:left="178" w:hangingChars="85" w:hanging="178"/>
        <w:rPr>
          <w:u w:color="FF0000"/>
        </w:rPr>
      </w:pPr>
      <w:r w:rsidRPr="0076227C">
        <w:rPr>
          <w:rFonts w:hint="eastAsia"/>
          <w:u w:color="FF0000"/>
        </w:rPr>
        <w:t>（改正前）</w:t>
      </w:r>
    </w:p>
    <w:p w:rsidR="003C0E26" w:rsidRDefault="003C0E26" w:rsidP="003C0E26">
      <w:pPr>
        <w:rPr>
          <w:rFonts w:hint="eastAsia"/>
          <w:u w:val="single" w:color="FF0000"/>
        </w:rPr>
      </w:pPr>
      <w:r w:rsidRPr="0076227C">
        <w:rPr>
          <w:rFonts w:hint="eastAsia"/>
          <w:u w:val="single" w:color="FF0000"/>
        </w:rPr>
        <w:t>（新設）</w:t>
      </w:r>
    </w:p>
    <w:p w:rsidR="000835F4" w:rsidRPr="0076227C" w:rsidRDefault="000835F4" w:rsidP="003C0E26">
      <w:pPr>
        <w:rPr>
          <w:u w:val="single" w:color="FF0000"/>
        </w:rPr>
      </w:pPr>
    </w:p>
    <w:sectPr w:rsidR="000835F4" w:rsidRPr="007622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AAA" w:rsidRDefault="00B50AAA">
      <w:r>
        <w:separator/>
      </w:r>
    </w:p>
  </w:endnote>
  <w:endnote w:type="continuationSeparator" w:id="0">
    <w:p w:rsidR="00B50AAA" w:rsidRDefault="00B50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BA2" w:rsidRDefault="00B32BA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32BA2" w:rsidRDefault="00B32BA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BA2" w:rsidRDefault="00B32BA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37C94">
      <w:rPr>
        <w:rStyle w:val="a4"/>
        <w:noProof/>
      </w:rPr>
      <w:t>1</w:t>
    </w:r>
    <w:r>
      <w:rPr>
        <w:rStyle w:val="a4"/>
      </w:rPr>
      <w:fldChar w:fldCharType="end"/>
    </w:r>
  </w:p>
  <w:p w:rsidR="00B32BA2" w:rsidRDefault="00A82DF1" w:rsidP="00A82DF1">
    <w:pPr>
      <w:pStyle w:val="a3"/>
      <w:ind w:right="360"/>
    </w:pPr>
    <w:r>
      <w:rPr>
        <w:rFonts w:ascii="Times New Roman" w:hAnsi="Times New Roman" w:hint="eastAsia"/>
        <w:noProof/>
        <w:kern w:val="0"/>
        <w:szCs w:val="21"/>
      </w:rPr>
      <w:t xml:space="preserve">金融商品取引法　</w:t>
    </w:r>
    <w:r w:rsidRPr="00A82DF1">
      <w:rPr>
        <w:rFonts w:ascii="Times New Roman" w:hAnsi="Times New Roman"/>
        <w:noProof/>
        <w:kern w:val="0"/>
        <w:szCs w:val="21"/>
      </w:rPr>
      <w:fldChar w:fldCharType="begin"/>
    </w:r>
    <w:r w:rsidRPr="00A82DF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172</w:t>
    </w:r>
    <w:r>
      <w:rPr>
        <w:rFonts w:ascii="Times New Roman" w:hAnsi="Times New Roman" w:hint="eastAsia"/>
        <w:noProof/>
        <w:kern w:val="0"/>
        <w:szCs w:val="21"/>
      </w:rPr>
      <w:t>条の</w:t>
    </w:r>
    <w:r>
      <w:rPr>
        <w:rFonts w:ascii="Times New Roman" w:hAnsi="Times New Roman" w:hint="eastAsia"/>
        <w:noProof/>
        <w:kern w:val="0"/>
        <w:szCs w:val="21"/>
      </w:rPr>
      <w:t>2.doc</w:t>
    </w:r>
    <w:r w:rsidRPr="00A82DF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AAA" w:rsidRDefault="00B50AAA">
      <w:r>
        <w:separator/>
      </w:r>
    </w:p>
  </w:footnote>
  <w:footnote w:type="continuationSeparator" w:id="0">
    <w:p w:rsidR="00B50AAA" w:rsidRDefault="00B50A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0FC4"/>
    <w:rsid w:val="000835F4"/>
    <w:rsid w:val="000A4441"/>
    <w:rsid w:val="000B05C2"/>
    <w:rsid w:val="000E2A2E"/>
    <w:rsid w:val="001423E3"/>
    <w:rsid w:val="001B37ED"/>
    <w:rsid w:val="001E6208"/>
    <w:rsid w:val="001F680E"/>
    <w:rsid w:val="0027137D"/>
    <w:rsid w:val="003C0E26"/>
    <w:rsid w:val="00403D18"/>
    <w:rsid w:val="00437C94"/>
    <w:rsid w:val="004D2AFF"/>
    <w:rsid w:val="005917DD"/>
    <w:rsid w:val="005C4F9F"/>
    <w:rsid w:val="00641E16"/>
    <w:rsid w:val="0072616E"/>
    <w:rsid w:val="0076227C"/>
    <w:rsid w:val="007862A1"/>
    <w:rsid w:val="00795EEE"/>
    <w:rsid w:val="007D76EA"/>
    <w:rsid w:val="008D59E9"/>
    <w:rsid w:val="00915BE2"/>
    <w:rsid w:val="0098428B"/>
    <w:rsid w:val="009E3482"/>
    <w:rsid w:val="00A108F3"/>
    <w:rsid w:val="00A35A56"/>
    <w:rsid w:val="00A82DF1"/>
    <w:rsid w:val="00B0389B"/>
    <w:rsid w:val="00B14822"/>
    <w:rsid w:val="00B308B5"/>
    <w:rsid w:val="00B32BA2"/>
    <w:rsid w:val="00B50AAA"/>
    <w:rsid w:val="00BB6331"/>
    <w:rsid w:val="00CB4D02"/>
    <w:rsid w:val="00D03D49"/>
    <w:rsid w:val="00D54D6B"/>
    <w:rsid w:val="00E72AED"/>
    <w:rsid w:val="00FF0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D6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E34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83826">
      <w:bodyDiv w:val="1"/>
      <w:marLeft w:val="0"/>
      <w:marRight w:val="0"/>
      <w:marTop w:val="0"/>
      <w:marBottom w:val="0"/>
      <w:divBdr>
        <w:top w:val="none" w:sz="0" w:space="0" w:color="auto"/>
        <w:left w:val="none" w:sz="0" w:space="0" w:color="auto"/>
        <w:bottom w:val="none" w:sz="0" w:space="0" w:color="auto"/>
        <w:right w:val="none" w:sz="0" w:space="0" w:color="auto"/>
      </w:divBdr>
    </w:div>
    <w:div w:id="698745064">
      <w:bodyDiv w:val="1"/>
      <w:marLeft w:val="0"/>
      <w:marRight w:val="0"/>
      <w:marTop w:val="0"/>
      <w:marBottom w:val="0"/>
      <w:divBdr>
        <w:top w:val="none" w:sz="0" w:space="0" w:color="auto"/>
        <w:left w:val="none" w:sz="0" w:space="0" w:color="auto"/>
        <w:bottom w:val="none" w:sz="0" w:space="0" w:color="auto"/>
        <w:right w:val="none" w:sz="0" w:space="0" w:color="auto"/>
      </w:divBdr>
    </w:div>
    <w:div w:id="917205894">
      <w:bodyDiv w:val="1"/>
      <w:marLeft w:val="0"/>
      <w:marRight w:val="0"/>
      <w:marTop w:val="0"/>
      <w:marBottom w:val="0"/>
      <w:divBdr>
        <w:top w:val="none" w:sz="0" w:space="0" w:color="auto"/>
        <w:left w:val="none" w:sz="0" w:space="0" w:color="auto"/>
        <w:bottom w:val="none" w:sz="0" w:space="0" w:color="auto"/>
        <w:right w:val="none" w:sz="0" w:space="0" w:color="auto"/>
      </w:divBdr>
    </w:div>
    <w:div w:id="940185394">
      <w:bodyDiv w:val="1"/>
      <w:marLeft w:val="0"/>
      <w:marRight w:val="0"/>
      <w:marTop w:val="0"/>
      <w:marBottom w:val="0"/>
      <w:divBdr>
        <w:top w:val="none" w:sz="0" w:space="0" w:color="auto"/>
        <w:left w:val="none" w:sz="0" w:space="0" w:color="auto"/>
        <w:bottom w:val="none" w:sz="0" w:space="0" w:color="auto"/>
        <w:right w:val="none" w:sz="0" w:space="0" w:color="auto"/>
      </w:divBdr>
    </w:div>
    <w:div w:id="1110206129">
      <w:bodyDiv w:val="1"/>
      <w:marLeft w:val="0"/>
      <w:marRight w:val="0"/>
      <w:marTop w:val="0"/>
      <w:marBottom w:val="0"/>
      <w:divBdr>
        <w:top w:val="none" w:sz="0" w:space="0" w:color="auto"/>
        <w:left w:val="none" w:sz="0" w:space="0" w:color="auto"/>
        <w:bottom w:val="none" w:sz="0" w:space="0" w:color="auto"/>
        <w:right w:val="none" w:sz="0" w:space="0" w:color="auto"/>
      </w:divBdr>
    </w:div>
    <w:div w:id="1591423214">
      <w:bodyDiv w:val="1"/>
      <w:marLeft w:val="0"/>
      <w:marRight w:val="0"/>
      <w:marTop w:val="0"/>
      <w:marBottom w:val="0"/>
      <w:divBdr>
        <w:top w:val="none" w:sz="0" w:space="0" w:color="auto"/>
        <w:left w:val="none" w:sz="0" w:space="0" w:color="auto"/>
        <w:bottom w:val="none" w:sz="0" w:space="0" w:color="auto"/>
        <w:right w:val="none" w:sz="0" w:space="0" w:color="auto"/>
      </w:divBdr>
    </w:div>
    <w:div w:id="1810853674">
      <w:bodyDiv w:val="1"/>
      <w:marLeft w:val="0"/>
      <w:marRight w:val="0"/>
      <w:marTop w:val="0"/>
      <w:marBottom w:val="0"/>
      <w:divBdr>
        <w:top w:val="none" w:sz="0" w:space="0" w:color="auto"/>
        <w:left w:val="none" w:sz="0" w:space="0" w:color="auto"/>
        <w:bottom w:val="none" w:sz="0" w:space="0" w:color="auto"/>
        <w:right w:val="none" w:sz="0" w:space="0" w:color="auto"/>
      </w:divBdr>
    </w:div>
    <w:div w:id="207142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2352</Words>
  <Characters>13409</Characters>
  <Application>Microsoft Office Word</Application>
  <DocSecurity>0</DocSecurity>
  <Lines>111</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2024-07-18T07:07:00Z</dcterms:created>
  <dcterms:modified xsi:type="dcterms:W3CDTF">2024-07-18T07:07:00Z</dcterms:modified>
</cp:coreProperties>
</file>