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C52" w:rsidRDefault="00D04C52" w:rsidP="00D04C5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04C52" w:rsidRDefault="00BB6331" w:rsidP="00BB6331">
      <w:pPr>
        <w:rPr>
          <w:rFonts w:hint="eastAsia"/>
        </w:rPr>
      </w:pPr>
    </w:p>
    <w:p w:rsidR="00AA1F7B" w:rsidRDefault="00AA1F7B" w:rsidP="00D04C52">
      <w:pPr>
        <w:ind w:leftChars="85" w:left="178"/>
        <w:rPr>
          <w:rFonts w:hint="eastAsia"/>
        </w:rPr>
      </w:pPr>
      <w:r>
        <w:rPr>
          <w:rFonts w:hint="eastAsia"/>
        </w:rPr>
        <w:t>（一定の配当等の表示の禁止）</w:t>
      </w:r>
    </w:p>
    <w:p w:rsidR="00BB6331" w:rsidRDefault="00AA1F7B" w:rsidP="00D04C52">
      <w:pPr>
        <w:ind w:left="179" w:hangingChars="85" w:hanging="179"/>
        <w:rPr>
          <w:rFonts w:hint="eastAsia"/>
        </w:rPr>
      </w:pPr>
      <w:r w:rsidRPr="00D04C52">
        <w:rPr>
          <w:rFonts w:hint="eastAsia"/>
          <w:b/>
        </w:rPr>
        <w:t>第百七十一条</w:t>
      </w:r>
      <w:r>
        <w:rPr>
          <w:rFonts w:hint="eastAsia"/>
        </w:rPr>
        <w:t xml:space="preserve">　有価証券の不特定多数者向け勧誘等（第二条第一項第一号から第六号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数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が行われる旨の表示（当該表示と誤認されるおそれがある表示を含む。）をしてはならない。ただし、当該表示の内容が予想に基づくものである旨が明示されている場合は、この限りでない。</w:t>
      </w:r>
    </w:p>
    <w:p w:rsidR="00641E16" w:rsidRDefault="00641E16" w:rsidP="00BB6331">
      <w:pPr>
        <w:rPr>
          <w:rFonts w:hint="eastAsia"/>
        </w:rPr>
      </w:pPr>
    </w:p>
    <w:p w:rsidR="00641E16" w:rsidRDefault="00641E16" w:rsidP="00BB6331">
      <w:pPr>
        <w:rPr>
          <w:rFonts w:hint="eastAsia"/>
        </w:rPr>
      </w:pPr>
    </w:p>
    <w:p w:rsidR="00D04C52" w:rsidRDefault="00D04C52" w:rsidP="00D04C5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04C52" w:rsidRDefault="00D04C52" w:rsidP="00D04C5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B3F2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B3F2E">
        <w:rPr>
          <w:rFonts w:hint="eastAsia"/>
        </w:rPr>
        <w:t>（改正なし）</w:t>
      </w:r>
    </w:p>
    <w:p w:rsidR="0073609D" w:rsidRDefault="0073609D" w:rsidP="007360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3B0E">
        <w:tab/>
      </w:r>
      <w:r w:rsidR="004E3B0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E3B0E" w:rsidRPr="0073609D" w:rsidRDefault="004E3B0E" w:rsidP="004E3B0E">
      <w:pPr>
        <w:rPr>
          <w:u w:color="FF0000"/>
        </w:rPr>
      </w:pPr>
    </w:p>
    <w:p w:rsidR="004E3B0E" w:rsidRPr="0073609D" w:rsidRDefault="004E3B0E" w:rsidP="004E3B0E">
      <w:pPr>
        <w:rPr>
          <w:u w:color="FF0000"/>
        </w:rPr>
      </w:pPr>
      <w:r w:rsidRPr="0073609D">
        <w:rPr>
          <w:rFonts w:hint="eastAsia"/>
          <w:u w:color="FF0000"/>
        </w:rPr>
        <w:t>（改正後）</w:t>
      </w:r>
    </w:p>
    <w:p w:rsidR="004E3B0E" w:rsidRPr="0073609D" w:rsidRDefault="004E3B0E" w:rsidP="004E3B0E">
      <w:pPr>
        <w:rPr>
          <w:rFonts w:hint="eastAsia"/>
          <w:u w:color="FF0000"/>
        </w:rPr>
      </w:pPr>
      <w:r w:rsidRPr="0073609D">
        <w:rPr>
          <w:rFonts w:hint="eastAsia"/>
          <w:u w:val="single" w:color="FF0000"/>
        </w:rPr>
        <w:t>（一定の配当等の表示の禁止）</w:t>
      </w:r>
    </w:p>
    <w:p w:rsidR="004E3B0E" w:rsidRPr="0073609D" w:rsidRDefault="004E3B0E" w:rsidP="004E3B0E">
      <w:pPr>
        <w:ind w:left="178" w:hangingChars="85" w:hanging="178"/>
        <w:rPr>
          <w:rFonts w:hint="eastAsia"/>
          <w:u w:color="FF0000"/>
        </w:rPr>
      </w:pPr>
      <w:r w:rsidRPr="0073609D">
        <w:rPr>
          <w:rFonts w:hint="eastAsia"/>
          <w:u w:color="FF0000"/>
        </w:rPr>
        <w:t>第百七十一条　有価証券の不特定多数者向け勧誘等（第二条第一項第一号から</w:t>
      </w:r>
      <w:r w:rsidRPr="0073609D">
        <w:rPr>
          <w:rFonts w:hint="eastAsia"/>
          <w:u w:val="single" w:color="FF0000"/>
        </w:rPr>
        <w:t>第六号</w:t>
      </w:r>
      <w:r w:rsidRPr="0073609D">
        <w:rPr>
          <w:rFonts w:hint="eastAsia"/>
          <w:u w:color="FF0000"/>
        </w:rPr>
        <w:t>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w:t>
      </w:r>
      <w:r w:rsidRPr="0073609D">
        <w:rPr>
          <w:rFonts w:hint="eastAsia"/>
          <w:u w:color="FF0000"/>
        </w:rPr>
        <w:lastRenderedPageBreak/>
        <w:t>に際し、不特定かつ多数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が行われる旨の表示（当該表示と誤認されるおそれがある表示を含む。）をしてはならない。ただし、当該表示の内容が予想に基づくものである旨が明示されている場合は、この限りでない。</w:t>
      </w:r>
    </w:p>
    <w:p w:rsidR="004E3B0E" w:rsidRPr="0073609D" w:rsidRDefault="004E3B0E" w:rsidP="004E3B0E">
      <w:pPr>
        <w:ind w:left="178" w:hangingChars="85" w:hanging="178"/>
        <w:rPr>
          <w:u w:color="FF0000"/>
        </w:rPr>
      </w:pPr>
    </w:p>
    <w:p w:rsidR="004E3B0E" w:rsidRPr="0073609D" w:rsidRDefault="004E3B0E" w:rsidP="004E3B0E">
      <w:pPr>
        <w:ind w:left="178" w:hangingChars="85" w:hanging="178"/>
        <w:rPr>
          <w:u w:color="FF0000"/>
        </w:rPr>
      </w:pPr>
      <w:r w:rsidRPr="0073609D">
        <w:rPr>
          <w:rFonts w:hint="eastAsia"/>
          <w:u w:color="FF0000"/>
        </w:rPr>
        <w:t>（改正前）</w:t>
      </w:r>
    </w:p>
    <w:p w:rsidR="004E3B0E" w:rsidRPr="0073609D" w:rsidRDefault="004E3B0E" w:rsidP="004E3B0E">
      <w:pPr>
        <w:rPr>
          <w:u w:val="single" w:color="FF0000"/>
        </w:rPr>
      </w:pPr>
      <w:r w:rsidRPr="0073609D">
        <w:rPr>
          <w:rFonts w:hint="eastAsia"/>
          <w:u w:val="single" w:color="FF0000"/>
        </w:rPr>
        <w:t>（新設）</w:t>
      </w:r>
    </w:p>
    <w:p w:rsidR="004E3B0E" w:rsidRPr="0073609D" w:rsidRDefault="004E3B0E" w:rsidP="004E3B0E">
      <w:pPr>
        <w:ind w:left="178" w:hangingChars="85" w:hanging="178"/>
        <w:rPr>
          <w:rFonts w:hint="eastAsia"/>
          <w:u w:color="FF0000"/>
        </w:rPr>
      </w:pPr>
      <w:r w:rsidRPr="0073609D">
        <w:rPr>
          <w:rFonts w:hint="eastAsia"/>
          <w:u w:color="FF0000"/>
        </w:rPr>
        <w:t>第百七十一条　有価証券の不特定多数者向け勧誘等（第二条第一項第一号から</w:t>
      </w:r>
      <w:r w:rsidRPr="0073609D">
        <w:rPr>
          <w:rFonts w:hint="eastAsia"/>
          <w:u w:val="single" w:color="FF0000"/>
        </w:rPr>
        <w:t>第五号</w:t>
      </w:r>
      <w:r w:rsidRPr="0073609D">
        <w:rPr>
          <w:rFonts w:hint="eastAsia"/>
          <w:u w:color="FF0000"/>
        </w:rPr>
        <w:t>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数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が行われる旨の表示（当該表示と誤認されるおそれがある表示を含む。）をしてはならない。ただし、当該表示の内容が予想に基づくものである旨が明示されている場合は、この限りでない。</w:t>
      </w:r>
    </w:p>
    <w:p w:rsidR="004E3B0E" w:rsidRPr="0073609D" w:rsidRDefault="004E3B0E" w:rsidP="004E3B0E">
      <w:pPr>
        <w:rPr>
          <w:u w:color="FF0000"/>
        </w:rPr>
      </w:pPr>
    </w:p>
    <w:p w:rsidR="004E3B0E" w:rsidRPr="0073609D" w:rsidRDefault="004E3B0E" w:rsidP="004E3B0E">
      <w:pPr>
        <w:ind w:left="178" w:hangingChars="85" w:hanging="178"/>
        <w:rPr>
          <w:u w:color="FF0000"/>
        </w:rPr>
      </w:pP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10</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102</w:t>
      </w:r>
      <w:r w:rsidRPr="0073609D">
        <w:rPr>
          <w:rFonts w:hint="eastAsia"/>
          <w:u w:color="FF0000"/>
        </w:rPr>
        <w:t>号】</w:t>
      </w:r>
      <w:r w:rsidR="0073609D" w:rsidRPr="0073609D">
        <w:rPr>
          <w:u w:color="FF0000"/>
        </w:rPr>
        <w:tab/>
      </w:r>
      <w:r w:rsidR="0073609D" w:rsidRPr="0073609D">
        <w:rPr>
          <w:rFonts w:hint="eastAsia"/>
          <w:u w:color="FF0000"/>
        </w:rPr>
        <w:t>（改正なし）</w:t>
      </w:r>
    </w:p>
    <w:p w:rsidR="00DC09AE" w:rsidRPr="0073609D" w:rsidRDefault="00BB6331" w:rsidP="00DC09AE">
      <w:pPr>
        <w:rPr>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7</w:t>
      </w:r>
      <w:r w:rsidRPr="0073609D">
        <w:rPr>
          <w:rFonts w:hint="eastAsia"/>
          <w:u w:color="FF0000"/>
        </w:rPr>
        <w:t>月</w:t>
      </w:r>
      <w:r w:rsidRPr="0073609D">
        <w:rPr>
          <w:rFonts w:hint="eastAsia"/>
          <w:u w:color="FF0000"/>
        </w:rPr>
        <w:t>26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87</w:t>
      </w:r>
      <w:r w:rsidRPr="0073609D">
        <w:rPr>
          <w:rFonts w:hint="eastAsia"/>
          <w:u w:color="FF0000"/>
        </w:rPr>
        <w:t>号】</w:t>
      </w:r>
    </w:p>
    <w:p w:rsidR="00DC09AE" w:rsidRPr="0073609D" w:rsidRDefault="00DC09AE" w:rsidP="00DC09AE">
      <w:pPr>
        <w:rPr>
          <w:u w:color="FF0000"/>
        </w:rPr>
      </w:pPr>
    </w:p>
    <w:p w:rsidR="00DC09AE" w:rsidRPr="0073609D" w:rsidRDefault="00DC09AE" w:rsidP="00DC09AE">
      <w:pPr>
        <w:rPr>
          <w:u w:color="FF0000"/>
        </w:rPr>
      </w:pPr>
      <w:r w:rsidRPr="0073609D">
        <w:rPr>
          <w:rFonts w:hint="eastAsia"/>
          <w:u w:color="FF0000"/>
        </w:rPr>
        <w:t>（改正後）</w:t>
      </w:r>
    </w:p>
    <w:p w:rsidR="00DC09AE" w:rsidRPr="0073609D" w:rsidRDefault="00DC09AE" w:rsidP="00DC09AE">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w:t>
      </w:r>
      <w:r w:rsidRPr="0073609D">
        <w:rPr>
          <w:rFonts w:hint="eastAsia"/>
          <w:u w:val="single" w:color="FF0000"/>
        </w:rPr>
        <w:t xml:space="preserve">　</w:t>
      </w:r>
      <w:r w:rsidRPr="0073609D">
        <w:rPr>
          <w:rFonts w:hint="eastAsia"/>
          <w:u w:color="FF0000"/>
        </w:rPr>
        <w:t>が行われる旨の表示（当該表示と誤認されるおそれがある表示を</w:t>
      </w:r>
      <w:r w:rsidRPr="0073609D">
        <w:rPr>
          <w:rFonts w:hint="eastAsia"/>
          <w:u w:color="FF0000"/>
        </w:rPr>
        <w:lastRenderedPageBreak/>
        <w:t>含む。）をしてはならない。ただし、当該表示の内容が予想に基づくものである旨が明示されている場合は、この限りでない。</w:t>
      </w:r>
    </w:p>
    <w:p w:rsidR="00DC09AE" w:rsidRPr="0073609D" w:rsidRDefault="00DC09AE" w:rsidP="00DC09AE">
      <w:pPr>
        <w:ind w:left="178" w:hangingChars="85" w:hanging="178"/>
        <w:rPr>
          <w:u w:color="FF0000"/>
        </w:rPr>
      </w:pPr>
    </w:p>
    <w:p w:rsidR="00DC09AE" w:rsidRPr="0073609D" w:rsidRDefault="00DC09AE" w:rsidP="00DC09AE">
      <w:pPr>
        <w:ind w:left="178" w:hangingChars="85" w:hanging="178"/>
        <w:rPr>
          <w:u w:color="FF0000"/>
        </w:rPr>
      </w:pPr>
      <w:r w:rsidRPr="0073609D">
        <w:rPr>
          <w:rFonts w:hint="eastAsia"/>
          <w:u w:color="FF0000"/>
        </w:rPr>
        <w:t>（改正前）</w:t>
      </w:r>
    </w:p>
    <w:p w:rsidR="00DC09AE" w:rsidRPr="0073609D" w:rsidRDefault="00DC09AE" w:rsidP="00DC09AE">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内閣府令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w:t>
      </w:r>
      <w:r w:rsidRPr="0073609D">
        <w:rPr>
          <w:rFonts w:hint="eastAsia"/>
          <w:u w:val="single" w:color="FF0000"/>
        </w:rPr>
        <w:t>（商法第二百九十一条第一項に規定する利息の配当その他内閣府令で定めるものを除く。）</w:t>
      </w:r>
      <w:r w:rsidRPr="0073609D">
        <w:rPr>
          <w:rFonts w:hint="eastAsia"/>
          <w:u w:color="FF0000"/>
        </w:rPr>
        <w:t>が行われる旨の表示（当該表示と誤認されるおそれがある表示を含む。）をしてはならない。ただし、当該表示の内容が予想に基づくものである旨が明示されている場合は、この限りでない。</w:t>
      </w:r>
    </w:p>
    <w:p w:rsidR="00DC09AE" w:rsidRPr="0073609D" w:rsidRDefault="00DC09AE" w:rsidP="00DC09AE">
      <w:pPr>
        <w:rPr>
          <w:u w:color="FF0000"/>
        </w:rPr>
      </w:pPr>
    </w:p>
    <w:p w:rsidR="00BB6331" w:rsidRPr="0073609D" w:rsidRDefault="00BB6331" w:rsidP="00BB6331">
      <w:pPr>
        <w:rPr>
          <w:rFonts w:hint="eastAsia"/>
          <w:u w:color="FF0000"/>
        </w:rPr>
      </w:pP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17</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40</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165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159</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147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88</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16</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43</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15</w:t>
      </w:r>
      <w:r w:rsidRPr="0073609D">
        <w:rPr>
          <w:rFonts w:hint="eastAsia"/>
          <w:u w:color="FF0000"/>
        </w:rPr>
        <w:t>年</w:t>
      </w:r>
      <w:r w:rsidRPr="0073609D">
        <w:rPr>
          <w:rFonts w:hint="eastAsia"/>
          <w:u w:color="FF0000"/>
        </w:rPr>
        <w:t>7</w:t>
      </w:r>
      <w:r w:rsidRPr="0073609D">
        <w:rPr>
          <w:rFonts w:hint="eastAsia"/>
          <w:u w:color="FF0000"/>
        </w:rPr>
        <w:t>月</w:t>
      </w:r>
      <w:r w:rsidRPr="0073609D">
        <w:rPr>
          <w:rFonts w:hint="eastAsia"/>
          <w:u w:color="FF0000"/>
        </w:rPr>
        <w:t>30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132</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15</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67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15</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54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152</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65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lastRenderedPageBreak/>
        <w:t>【平成</w:t>
      </w:r>
      <w:r w:rsidRPr="0073609D">
        <w:rPr>
          <w:rFonts w:hint="eastAsia"/>
          <w:u w:color="FF0000"/>
        </w:rPr>
        <w:t>14</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14</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30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134</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28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129</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117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80</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27</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13</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41</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129</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27</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97</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96</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93</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12</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31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91</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22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225</w:t>
      </w:r>
      <w:r w:rsidRPr="0073609D">
        <w:rPr>
          <w:rFonts w:hint="eastAsia"/>
          <w:u w:color="FF0000"/>
        </w:rPr>
        <w:t>号】</w:t>
      </w:r>
      <w:r w:rsidR="00DC09AE" w:rsidRPr="0073609D">
        <w:rPr>
          <w:u w:color="FF0000"/>
        </w:rPr>
        <w:tab/>
      </w:r>
      <w:r w:rsidR="00DC09AE"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22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160</w:t>
      </w:r>
      <w:r w:rsidRPr="0073609D">
        <w:rPr>
          <w:rFonts w:hint="eastAsia"/>
          <w:u w:color="FF0000"/>
        </w:rPr>
        <w:t>号】</w:t>
      </w:r>
    </w:p>
    <w:p w:rsidR="00561331" w:rsidRPr="0073609D" w:rsidRDefault="00561331" w:rsidP="00561331">
      <w:pPr>
        <w:rPr>
          <w:u w:color="FF0000"/>
        </w:rPr>
      </w:pPr>
    </w:p>
    <w:p w:rsidR="00561331" w:rsidRPr="0073609D" w:rsidRDefault="00561331" w:rsidP="00561331">
      <w:pPr>
        <w:rPr>
          <w:u w:color="FF0000"/>
        </w:rPr>
      </w:pPr>
      <w:r w:rsidRPr="0073609D">
        <w:rPr>
          <w:rFonts w:hint="eastAsia"/>
          <w:u w:color="FF0000"/>
        </w:rPr>
        <w:t>（改正後）</w:t>
      </w:r>
    </w:p>
    <w:p w:rsidR="00561331" w:rsidRPr="0073609D" w:rsidRDefault="00561331" w:rsidP="00561331">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w:t>
      </w:r>
      <w:r w:rsidR="007843C6" w:rsidRPr="0073609D">
        <w:rPr>
          <w:rFonts w:hint="eastAsia"/>
          <w:u w:val="double" w:color="FF0000"/>
        </w:rPr>
        <w:t>内閣府令</w:t>
      </w:r>
      <w:r w:rsidRPr="0073609D">
        <w:rPr>
          <w:rFonts w:hint="eastAsia"/>
          <w:u w:color="FF0000"/>
        </w:rPr>
        <w:t>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商法第二百九十一条第一項に規定する利息の配当その他</w:t>
      </w:r>
      <w:r w:rsidR="007843C6" w:rsidRPr="0073609D">
        <w:rPr>
          <w:rFonts w:hint="eastAsia"/>
          <w:u w:val="double" w:color="FF0000"/>
        </w:rPr>
        <w:t>内閣府令</w:t>
      </w:r>
      <w:r w:rsidRPr="0073609D">
        <w:rPr>
          <w:rFonts w:hint="eastAsia"/>
          <w:u w:color="FF0000"/>
        </w:rPr>
        <w:t>で定めるものを除く。）が行われる旨の表示（当該表示と誤認されるおそれがある表示を含む。）をしてはならない。ただし、当該表示の内容が予想に基づくものである旨が明示されている場合は、この限りでない。</w:t>
      </w:r>
    </w:p>
    <w:p w:rsidR="00561331" w:rsidRPr="0073609D" w:rsidRDefault="00561331" w:rsidP="00561331">
      <w:pPr>
        <w:ind w:left="178" w:hangingChars="85" w:hanging="178"/>
        <w:rPr>
          <w:u w:color="FF0000"/>
        </w:rPr>
      </w:pPr>
    </w:p>
    <w:p w:rsidR="00561331" w:rsidRPr="0073609D" w:rsidRDefault="00561331" w:rsidP="00561331">
      <w:pPr>
        <w:ind w:left="178" w:hangingChars="85" w:hanging="178"/>
        <w:rPr>
          <w:u w:color="FF0000"/>
        </w:rPr>
      </w:pPr>
      <w:r w:rsidRPr="0073609D">
        <w:rPr>
          <w:rFonts w:hint="eastAsia"/>
          <w:u w:color="FF0000"/>
        </w:rPr>
        <w:t>（改正前）</w:t>
      </w:r>
    </w:p>
    <w:p w:rsidR="00561331" w:rsidRPr="0073609D" w:rsidRDefault="00561331" w:rsidP="00561331">
      <w:pPr>
        <w:ind w:left="178" w:hangingChars="85" w:hanging="178"/>
        <w:rPr>
          <w:rFonts w:hint="eastAsia"/>
          <w:u w:color="FF0000"/>
        </w:rPr>
      </w:pPr>
      <w:r w:rsidRPr="0073609D">
        <w:rPr>
          <w:rFonts w:hint="eastAsia"/>
          <w:u w:color="FF0000"/>
        </w:rPr>
        <w:t>第百七十一条　有価証券の不特定多数者向け勧誘等（第二条第一項第一号から第五号までに掲げる有価証券その他</w:t>
      </w:r>
      <w:r w:rsidRPr="0073609D">
        <w:rPr>
          <w:rFonts w:hint="eastAsia"/>
          <w:u w:val="single" w:color="FF0000"/>
        </w:rPr>
        <w:t>大蔵省令</w:t>
      </w:r>
      <w:r w:rsidRPr="0073609D">
        <w:rPr>
          <w:rFonts w:hint="eastAsia"/>
          <w:u w:color="FF0000"/>
        </w:rPr>
        <w:t>で定める有価証券に係るものを除く。以下この条において同じ。）をする者又はこれらの者の役員、相談役、顧問その他これらに準ずる地位にある者若しくは代理人、使用人その他の従業者は、当該有価証券の不特定多数者向け勧誘等</w:t>
      </w:r>
      <w:r w:rsidRPr="0073609D">
        <w:rPr>
          <w:rFonts w:hint="eastAsia"/>
          <w:u w:color="FF0000"/>
        </w:rPr>
        <w:lastRenderedPageBreak/>
        <w:t>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商法第二百九十一条第一項に規定する利息の配当その他</w:t>
      </w:r>
      <w:r w:rsidRPr="0073609D">
        <w:rPr>
          <w:rFonts w:hint="eastAsia"/>
          <w:u w:val="single" w:color="FF0000"/>
        </w:rPr>
        <w:t>大蔵省令</w:t>
      </w:r>
      <w:r w:rsidRPr="0073609D">
        <w:rPr>
          <w:rFonts w:hint="eastAsia"/>
          <w:u w:color="FF0000"/>
        </w:rPr>
        <w:t>で定めるものを除く。）が行われる旨の表示（当該表示と誤認されるおそれがある表示を含む。）をしてはならない。ただし、当該表示の内容が予想に基づくものである旨が明示されている場合は、この限りでない。</w:t>
      </w:r>
    </w:p>
    <w:p w:rsidR="00561331" w:rsidRPr="0073609D" w:rsidRDefault="00561331" w:rsidP="00561331">
      <w:pPr>
        <w:rPr>
          <w:u w:color="FF0000"/>
        </w:rPr>
      </w:pPr>
    </w:p>
    <w:p w:rsidR="00561331" w:rsidRPr="0073609D" w:rsidRDefault="00561331" w:rsidP="00BB6331">
      <w:pPr>
        <w:rPr>
          <w:rFonts w:hint="eastAsia"/>
          <w:u w:color="FF0000"/>
        </w:rPr>
      </w:pP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8</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151</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8</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125</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11</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80</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10</w:t>
      </w:r>
      <w:r w:rsidRPr="0073609D">
        <w:rPr>
          <w:rFonts w:hint="eastAsia"/>
          <w:u w:color="FF0000"/>
        </w:rPr>
        <w:t>月</w:t>
      </w:r>
      <w:r w:rsidRPr="0073609D">
        <w:rPr>
          <w:rFonts w:hint="eastAsia"/>
          <w:u w:color="FF0000"/>
        </w:rPr>
        <w:t>16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131</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10</w:t>
      </w:r>
      <w:r w:rsidRPr="0073609D">
        <w:rPr>
          <w:rFonts w:hint="eastAsia"/>
          <w:u w:color="FF0000"/>
        </w:rPr>
        <w:t>月</w:t>
      </w:r>
      <w:r w:rsidRPr="0073609D">
        <w:rPr>
          <w:rFonts w:hint="eastAsia"/>
          <w:u w:color="FF0000"/>
        </w:rPr>
        <w:t>13</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118</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15</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107</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10</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15</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106</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121</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120</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12</w:t>
      </w:r>
      <w:r w:rsidRPr="0073609D">
        <w:rPr>
          <w:rFonts w:hint="eastAsia"/>
          <w:u w:color="FF0000"/>
        </w:rPr>
        <w:t>月</w:t>
      </w:r>
      <w:r w:rsidRPr="0073609D">
        <w:rPr>
          <w:rFonts w:hint="eastAsia"/>
          <w:u w:color="FF0000"/>
        </w:rPr>
        <w:t>10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117</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20</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102</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56</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9</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55</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8</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21</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94</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7</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7</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106</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6</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29</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70</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5</w:t>
      </w:r>
      <w:r w:rsidRPr="0073609D">
        <w:rPr>
          <w:rFonts w:hint="eastAsia"/>
          <w:u w:color="FF0000"/>
        </w:rPr>
        <w:t>年</w:t>
      </w:r>
      <w:r w:rsidRPr="0073609D">
        <w:rPr>
          <w:rFonts w:hint="eastAsia"/>
          <w:u w:color="FF0000"/>
        </w:rPr>
        <w:t>11</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89</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5</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14</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63</w:t>
      </w:r>
      <w:r w:rsidRPr="0073609D">
        <w:rPr>
          <w:rFonts w:hint="eastAsia"/>
          <w:u w:color="FF0000"/>
        </w:rPr>
        <w:t>号】</w:t>
      </w:r>
      <w:r w:rsidR="00561331" w:rsidRPr="0073609D">
        <w:rPr>
          <w:u w:color="FF0000"/>
        </w:rPr>
        <w:tab/>
      </w:r>
      <w:r w:rsidR="00561331" w:rsidRPr="0073609D">
        <w:rPr>
          <w:rFonts w:hint="eastAsia"/>
          <w:u w:color="FF0000"/>
        </w:rPr>
        <w:t>（改正なし）</w:t>
      </w:r>
    </w:p>
    <w:p w:rsidR="00BB6331" w:rsidRPr="0073609D" w:rsidRDefault="00BB6331" w:rsidP="00BB6331">
      <w:pPr>
        <w:rPr>
          <w:rFonts w:hint="eastAsia"/>
          <w:u w:color="FF0000"/>
        </w:rPr>
      </w:pPr>
      <w:r w:rsidRPr="0073609D">
        <w:rPr>
          <w:rFonts w:hint="eastAsia"/>
          <w:u w:color="FF0000"/>
        </w:rPr>
        <w:t>【平成</w:t>
      </w:r>
      <w:r w:rsidRPr="0073609D">
        <w:rPr>
          <w:rFonts w:hint="eastAsia"/>
          <w:u w:color="FF0000"/>
        </w:rPr>
        <w:t>5</w:t>
      </w:r>
      <w:r w:rsidRPr="0073609D">
        <w:rPr>
          <w:rFonts w:hint="eastAsia"/>
          <w:u w:color="FF0000"/>
        </w:rPr>
        <w:t>年</w:t>
      </w:r>
      <w:r w:rsidRPr="0073609D">
        <w:rPr>
          <w:rFonts w:hint="eastAsia"/>
          <w:u w:color="FF0000"/>
        </w:rPr>
        <w:t>5</w:t>
      </w:r>
      <w:r w:rsidRPr="0073609D">
        <w:rPr>
          <w:rFonts w:hint="eastAsia"/>
          <w:u w:color="FF0000"/>
        </w:rPr>
        <w:t>月</w:t>
      </w:r>
      <w:r w:rsidRPr="0073609D">
        <w:rPr>
          <w:rFonts w:hint="eastAsia"/>
          <w:u w:color="FF0000"/>
        </w:rPr>
        <w:t>12</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44</w:t>
      </w:r>
      <w:r w:rsidRPr="0073609D">
        <w:rPr>
          <w:rFonts w:hint="eastAsia"/>
          <w:u w:color="FF0000"/>
        </w:rPr>
        <w:t>号】</w:t>
      </w:r>
      <w:r w:rsidR="00561331" w:rsidRPr="0073609D">
        <w:rPr>
          <w:u w:color="FF0000"/>
        </w:rPr>
        <w:tab/>
      </w:r>
      <w:r w:rsidR="00561331" w:rsidRPr="0073609D">
        <w:rPr>
          <w:rFonts w:hint="eastAsia"/>
          <w:u w:color="FF0000"/>
        </w:rPr>
        <w:t>（改正なし）</w:t>
      </w:r>
    </w:p>
    <w:p w:rsidR="00EF47E3" w:rsidRPr="0073609D" w:rsidRDefault="00BB6331" w:rsidP="00EF47E3">
      <w:pPr>
        <w:rPr>
          <w:u w:color="FF0000"/>
        </w:rPr>
      </w:pPr>
      <w:r w:rsidRPr="0073609D">
        <w:rPr>
          <w:rFonts w:hint="eastAsia"/>
          <w:u w:color="FF0000"/>
        </w:rPr>
        <w:t>【平成</w:t>
      </w:r>
      <w:r w:rsidRPr="0073609D">
        <w:rPr>
          <w:rFonts w:hint="eastAsia"/>
          <w:u w:color="FF0000"/>
        </w:rPr>
        <w:t>4</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26</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87</w:t>
      </w:r>
      <w:r w:rsidRPr="0073609D">
        <w:rPr>
          <w:rFonts w:hint="eastAsia"/>
          <w:u w:color="FF0000"/>
        </w:rPr>
        <w:t>号】</w:t>
      </w:r>
    </w:p>
    <w:p w:rsidR="00EF47E3" w:rsidRPr="0073609D" w:rsidRDefault="00EF47E3" w:rsidP="00EF47E3">
      <w:pPr>
        <w:rPr>
          <w:u w:color="FF0000"/>
        </w:rPr>
      </w:pPr>
    </w:p>
    <w:p w:rsidR="00EF47E3" w:rsidRPr="0073609D" w:rsidRDefault="00EF47E3" w:rsidP="00EF47E3">
      <w:pPr>
        <w:rPr>
          <w:u w:color="FF0000"/>
        </w:rPr>
      </w:pPr>
      <w:r w:rsidRPr="0073609D">
        <w:rPr>
          <w:rFonts w:hint="eastAsia"/>
          <w:u w:color="FF0000"/>
        </w:rPr>
        <w:t>（改正後）</w:t>
      </w:r>
    </w:p>
    <w:p w:rsidR="00EF47E3" w:rsidRPr="0073609D" w:rsidRDefault="00EF47E3" w:rsidP="00EF47E3">
      <w:pPr>
        <w:ind w:left="178" w:hangingChars="85" w:hanging="178"/>
        <w:rPr>
          <w:rFonts w:hint="eastAsia"/>
          <w:u w:color="FF0000"/>
        </w:rPr>
      </w:pPr>
      <w:r w:rsidRPr="0073609D">
        <w:rPr>
          <w:rFonts w:hint="eastAsia"/>
          <w:u w:color="FF0000"/>
        </w:rPr>
        <w:t xml:space="preserve">第百七十一条　</w:t>
      </w:r>
      <w:r w:rsidRPr="0073609D">
        <w:rPr>
          <w:rFonts w:hint="eastAsia"/>
          <w:u w:val="single" w:color="FF0000"/>
        </w:rPr>
        <w:t>有価証券の不特定多数者向け勧誘等（第二条第一項第一号から第五号までに掲げる有価証券その他大蔵省令で定める有価証券に係るものを除く。以下この条において同じ。）をする者</w:t>
      </w:r>
      <w:r w:rsidRPr="0073609D">
        <w:rPr>
          <w:rFonts w:hint="eastAsia"/>
          <w:u w:color="FF0000"/>
        </w:rPr>
        <w:t>又はこれらの者の役員、相談役、顧問その他これらに準ずる地位にある者若しくは代理人、使用人その他の従業者は、</w:t>
      </w:r>
      <w:r w:rsidRPr="0073609D">
        <w:rPr>
          <w:rFonts w:hint="eastAsia"/>
          <w:u w:val="single" w:color="FF0000"/>
        </w:rPr>
        <w:t>当該有価証券の不特定多数者向け勧誘等</w:t>
      </w:r>
      <w:r w:rsidRPr="0073609D">
        <w:rPr>
          <w:rFonts w:hint="eastAsia"/>
          <w:u w:color="FF0000"/>
        </w:rPr>
        <w:lastRenderedPageBreak/>
        <w:t>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w:t>
      </w:r>
      <w:r w:rsidRPr="0073609D">
        <w:rPr>
          <w:rFonts w:hint="eastAsia"/>
          <w:u w:val="single" w:color="FF0000"/>
        </w:rPr>
        <w:t>この条</w:t>
      </w:r>
      <w:r w:rsidRPr="0073609D">
        <w:rPr>
          <w:rFonts w:hint="eastAsia"/>
          <w:u w:color="FF0000"/>
        </w:rPr>
        <w:t>において同じ。）又はこれを超える額の金銭（処分することにより一定の額又はこれを超える額の金銭を得ることができるものを含む。）の供与（商法第二百九十一条第一項に規定する</w:t>
      </w:r>
      <w:r w:rsidRPr="0073609D">
        <w:rPr>
          <w:rFonts w:hint="eastAsia"/>
          <w:u w:val="single" w:color="FF0000"/>
        </w:rPr>
        <w:t>利息の配当その他大蔵省令で定めるもの</w:t>
      </w:r>
      <w:r w:rsidRPr="0073609D">
        <w:rPr>
          <w:rFonts w:hint="eastAsia"/>
          <w:u w:color="FF0000"/>
        </w:rPr>
        <w:t>を除く。）が行われる旨の表示（当該表示と誤認されるおそれがある表示を含む。）をしてはならない。ただし、当該表示の内容が予想に基づくものである旨が明示されている場合は、この限りでない。</w:t>
      </w:r>
    </w:p>
    <w:p w:rsidR="00EF47E3" w:rsidRPr="0073609D" w:rsidRDefault="00EF47E3" w:rsidP="00EF47E3">
      <w:pPr>
        <w:ind w:left="178" w:hangingChars="85" w:hanging="178"/>
        <w:rPr>
          <w:rFonts w:hint="eastAsia"/>
          <w:u w:val="single" w:color="FF0000"/>
        </w:rPr>
      </w:pPr>
      <w:r w:rsidRPr="0073609D">
        <w:rPr>
          <w:rFonts w:hint="eastAsia"/>
          <w:u w:val="single" w:color="FF0000"/>
        </w:rPr>
        <w:t>（②　削除）</w:t>
      </w:r>
    </w:p>
    <w:p w:rsidR="00EF47E3" w:rsidRPr="0073609D" w:rsidRDefault="00EF47E3" w:rsidP="00EF47E3">
      <w:pPr>
        <w:ind w:left="178" w:hangingChars="85" w:hanging="178"/>
        <w:rPr>
          <w:u w:color="FF0000"/>
        </w:rPr>
      </w:pPr>
    </w:p>
    <w:p w:rsidR="00EF47E3" w:rsidRPr="0073609D" w:rsidRDefault="00EF47E3" w:rsidP="00EF47E3">
      <w:pPr>
        <w:ind w:left="178" w:hangingChars="85" w:hanging="178"/>
        <w:rPr>
          <w:u w:color="FF0000"/>
        </w:rPr>
      </w:pPr>
      <w:r w:rsidRPr="0073609D">
        <w:rPr>
          <w:rFonts w:hint="eastAsia"/>
          <w:u w:color="FF0000"/>
        </w:rPr>
        <w:t>（改正前）</w:t>
      </w:r>
    </w:p>
    <w:p w:rsidR="00EF47E3" w:rsidRPr="0073609D" w:rsidRDefault="00EF47E3" w:rsidP="00EF47E3">
      <w:pPr>
        <w:ind w:left="178" w:hangingChars="85" w:hanging="178"/>
        <w:rPr>
          <w:rFonts w:hint="eastAsia"/>
          <w:u w:color="FF0000"/>
        </w:rPr>
      </w:pPr>
      <w:r w:rsidRPr="0073609D">
        <w:rPr>
          <w:rFonts w:hint="eastAsia"/>
          <w:u w:color="FF0000"/>
        </w:rPr>
        <w:t xml:space="preserve">第百七十一条　</w:t>
      </w:r>
      <w:r w:rsidRPr="0073609D">
        <w:rPr>
          <w:rFonts w:hint="eastAsia"/>
          <w:u w:val="single" w:color="FF0000"/>
        </w:rPr>
        <w:t>第二条第一項第六号又は第七号に掲げる有価証券の発行者若しくは売出しを行う者</w:t>
      </w:r>
      <w:r w:rsidRPr="0073609D">
        <w:rPr>
          <w:rFonts w:hint="eastAsia"/>
          <w:u w:color="FF0000"/>
        </w:rPr>
        <w:t>又はこれらの者の役員、相談役、顧問その他これらに準ずる地位にある者若しくは代理人、使用人その他の従業者は、</w:t>
      </w:r>
      <w:r w:rsidRPr="0073609D">
        <w:rPr>
          <w:rFonts w:hint="eastAsia"/>
          <w:u w:val="single" w:color="FF0000"/>
        </w:rPr>
        <w:t>当該有価証券の募集又は売出し</w:t>
      </w:r>
      <w:r w:rsidRPr="0073609D">
        <w:rPr>
          <w:rFonts w:hint="eastAsia"/>
          <w:u w:color="FF0000"/>
        </w:rPr>
        <w:t>に際し、不特定かつ多教の者に対して、当該有価証券に関し一定の期間につき、利益の配当、収益の分配その他いかなる名称をもつてするを問わず、一定の額（一定の基準によりあらかじめ算出することができる額を含む。以下</w:t>
      </w:r>
      <w:r w:rsidRPr="0073609D">
        <w:rPr>
          <w:rFonts w:hint="eastAsia"/>
          <w:u w:val="single" w:color="FF0000"/>
        </w:rPr>
        <w:t>この項</w:t>
      </w:r>
      <w:r w:rsidRPr="0073609D">
        <w:rPr>
          <w:rFonts w:hint="eastAsia"/>
          <w:u w:color="FF0000"/>
        </w:rPr>
        <w:t>において同じ。）又はこれを超える額の金銭（処分することにより一定の額又はこれを超える額の金銭を得ることができるものを含む。）の供与（商法第二百九十一条第一項に規定する</w:t>
      </w:r>
      <w:r w:rsidRPr="0073609D">
        <w:rPr>
          <w:rFonts w:hint="eastAsia"/>
          <w:u w:val="single" w:color="FF0000"/>
        </w:rPr>
        <w:t>利息の配当</w:t>
      </w:r>
      <w:r w:rsidRPr="0073609D">
        <w:rPr>
          <w:rFonts w:hint="eastAsia"/>
          <w:u w:color="FF0000"/>
        </w:rPr>
        <w:t>を除く。）が行われる旨の表示（当該表示と誤認されるおそれがある表示を含む。）をしてはならない。ただし、当該表示の内容が予想に基づくものである旨が明示されている場合は、この限りでない。</w:t>
      </w:r>
    </w:p>
    <w:p w:rsidR="00EF47E3" w:rsidRPr="0073609D" w:rsidRDefault="00EF47E3" w:rsidP="00EF47E3">
      <w:pPr>
        <w:ind w:left="178" w:hangingChars="85" w:hanging="178"/>
        <w:rPr>
          <w:rFonts w:hint="eastAsia"/>
          <w:u w:val="single" w:color="FF0000"/>
        </w:rPr>
      </w:pPr>
      <w:r w:rsidRPr="0073609D">
        <w:rPr>
          <w:rFonts w:hint="eastAsia"/>
          <w:u w:val="single" w:color="FF0000"/>
        </w:rPr>
        <w:t>②　前項の規定は、第二条第一項第八号に掲げる有価証券のうち同項第六号又は第七号に掲げる有価証券の性質を有するものについて準用する。</w:t>
      </w:r>
    </w:p>
    <w:p w:rsidR="00EF47E3" w:rsidRPr="0073609D" w:rsidRDefault="00EF47E3" w:rsidP="00EF47E3">
      <w:pPr>
        <w:rPr>
          <w:u w:color="FF0000"/>
        </w:rPr>
      </w:pPr>
    </w:p>
    <w:p w:rsidR="00EF47E3" w:rsidRPr="0073609D" w:rsidRDefault="00EF47E3" w:rsidP="00EF47E3">
      <w:pPr>
        <w:ind w:left="178" w:hangingChars="85" w:hanging="178"/>
        <w:rPr>
          <w:u w:color="FF0000"/>
        </w:rPr>
      </w:pPr>
    </w:p>
    <w:p w:rsidR="00114E07" w:rsidRPr="0073609D" w:rsidRDefault="00BB6331" w:rsidP="00114E07">
      <w:pPr>
        <w:rPr>
          <w:u w:color="FF0000"/>
        </w:rPr>
      </w:pPr>
      <w:r w:rsidRPr="0073609D">
        <w:rPr>
          <w:rFonts w:hint="eastAsia"/>
          <w:u w:color="FF0000"/>
        </w:rPr>
        <w:t>【平成</w:t>
      </w:r>
      <w:r w:rsidRPr="0073609D">
        <w:rPr>
          <w:rFonts w:hint="eastAsia"/>
          <w:u w:color="FF0000"/>
        </w:rPr>
        <w:t>4</w:t>
      </w:r>
      <w:r w:rsidRPr="0073609D">
        <w:rPr>
          <w:rFonts w:hint="eastAsia"/>
          <w:u w:color="FF0000"/>
        </w:rPr>
        <w:t>年</w:t>
      </w:r>
      <w:r w:rsidRPr="0073609D">
        <w:rPr>
          <w:rFonts w:hint="eastAsia"/>
          <w:u w:color="FF0000"/>
        </w:rPr>
        <w:t>6</w:t>
      </w:r>
      <w:r w:rsidRPr="0073609D">
        <w:rPr>
          <w:rFonts w:hint="eastAsia"/>
          <w:u w:color="FF0000"/>
        </w:rPr>
        <w:t>月</w:t>
      </w:r>
      <w:r w:rsidRPr="0073609D">
        <w:rPr>
          <w:rFonts w:hint="eastAsia"/>
          <w:u w:color="FF0000"/>
        </w:rPr>
        <w:t>5</w:t>
      </w:r>
      <w:r w:rsidRPr="0073609D">
        <w:rPr>
          <w:rFonts w:hint="eastAsia"/>
          <w:u w:color="FF0000"/>
        </w:rPr>
        <w:t>日</w:t>
      </w:r>
      <w:r w:rsidRPr="0073609D">
        <w:rPr>
          <w:rFonts w:hint="eastAsia"/>
          <w:u w:color="FF0000"/>
        </w:rPr>
        <w:tab/>
      </w:r>
      <w:r w:rsidRPr="0073609D">
        <w:rPr>
          <w:rFonts w:hint="eastAsia"/>
          <w:u w:color="FF0000"/>
        </w:rPr>
        <w:t>法律第</w:t>
      </w:r>
      <w:r w:rsidRPr="0073609D">
        <w:rPr>
          <w:rFonts w:hint="eastAsia"/>
          <w:u w:color="FF0000"/>
        </w:rPr>
        <w:t>73</w:t>
      </w:r>
      <w:r w:rsidRPr="0073609D">
        <w:rPr>
          <w:rFonts w:hint="eastAsia"/>
          <w:u w:color="FF0000"/>
        </w:rPr>
        <w:t>号】</w:t>
      </w:r>
    </w:p>
    <w:p w:rsidR="00114E07" w:rsidRPr="0073609D" w:rsidRDefault="00114E07" w:rsidP="00114E07">
      <w:pPr>
        <w:rPr>
          <w:u w:color="FF0000"/>
        </w:rPr>
      </w:pPr>
    </w:p>
    <w:p w:rsidR="00114E07" w:rsidRPr="0073609D" w:rsidRDefault="00114E07" w:rsidP="00114E07">
      <w:pPr>
        <w:rPr>
          <w:u w:color="FF0000"/>
        </w:rPr>
      </w:pPr>
      <w:r w:rsidRPr="0073609D">
        <w:rPr>
          <w:rFonts w:hint="eastAsia"/>
          <w:u w:color="FF0000"/>
        </w:rPr>
        <w:t>（改正後）</w:t>
      </w:r>
    </w:p>
    <w:p w:rsidR="00114E07" w:rsidRPr="0073609D" w:rsidRDefault="00114E07" w:rsidP="00114E07">
      <w:pPr>
        <w:ind w:left="178" w:hangingChars="85" w:hanging="178"/>
        <w:rPr>
          <w:rFonts w:hint="eastAsia"/>
          <w:u w:color="FF0000"/>
        </w:rPr>
      </w:pPr>
      <w:r w:rsidRPr="00C45BC5">
        <w:rPr>
          <w:rFonts w:hint="eastAsia"/>
          <w:u w:val="single" w:color="FF0000"/>
        </w:rPr>
        <w:t>第百七十一条</w:t>
      </w:r>
      <w:r w:rsidRPr="0073609D">
        <w:rPr>
          <w:rFonts w:hint="eastAsia"/>
          <w:u w:color="FF0000"/>
        </w:rPr>
        <w:t xml:space="preserve">　第二条第一項第六号又は第七号に掲げる有価証券の発行者若しくは売出しを</w:t>
      </w:r>
      <w:r w:rsidRPr="00C45BC5">
        <w:rPr>
          <w:rFonts w:hint="eastAsia"/>
          <w:u w:val="single" w:color="FF0000"/>
        </w:rPr>
        <w:t>行う</w:t>
      </w:r>
      <w:r w:rsidRPr="0073609D">
        <w:rPr>
          <w:rFonts w:hint="eastAsia"/>
          <w:u w:color="FF0000"/>
        </w:rPr>
        <w:t>者又はこれらの者の役員、相談役、顧問その他これらに準ずる地位にある者若しくは代理人、使用人その他の従業者は、当該有価証券の募集又は売出しに際し、不特定かつ多教の者に対して、当該有価証券に関し一定の期間につき、利益の配当、収益の分配その他いかなる名称を</w:t>
      </w:r>
      <w:r w:rsidRPr="00C45BC5">
        <w:rPr>
          <w:rFonts w:hint="eastAsia"/>
          <w:u w:val="single" w:color="FF0000"/>
        </w:rPr>
        <w:t>もつて</w:t>
      </w:r>
      <w:r w:rsidRPr="0073609D">
        <w:rPr>
          <w:rFonts w:hint="eastAsia"/>
          <w:u w:color="FF0000"/>
        </w:rPr>
        <w:t>するを問わず、一定の額（一定の基準によりあらかじめ算出することができる額を含む。以下この項において同じ。）又はこれを超える額の金銭（処分することにより一定の額又はこれを超える額の金銭を得ることができるものを含む。）の供与（商法第二百九十一条第一項に規定する利息の配当を除く。）が行われる旨の</w:t>
      </w:r>
      <w:r w:rsidRPr="00C45BC5">
        <w:rPr>
          <w:rFonts w:hint="eastAsia"/>
          <w:u w:val="single" w:color="FF0000"/>
        </w:rPr>
        <w:t>表示（当</w:t>
      </w:r>
      <w:r w:rsidRPr="00C45BC5">
        <w:rPr>
          <w:rFonts w:hint="eastAsia"/>
          <w:u w:val="single" w:color="FF0000"/>
        </w:rPr>
        <w:lastRenderedPageBreak/>
        <w:t>該表示と誤認されるおそれがある表示を含む。）</w:t>
      </w:r>
      <w:r w:rsidRPr="0073609D">
        <w:rPr>
          <w:rFonts w:hint="eastAsia"/>
          <w:u w:color="FF0000"/>
        </w:rPr>
        <w:t>をしてはならない。</w:t>
      </w:r>
      <w:r w:rsidRPr="00C45BC5">
        <w:rPr>
          <w:rFonts w:hint="eastAsia"/>
          <w:u w:val="single" w:color="FF0000"/>
        </w:rPr>
        <w:t>ただし、当該表示の内容が予想に基づくものである旨が明示されている場合は、この限りでない。</w:t>
      </w:r>
    </w:p>
    <w:p w:rsidR="00114E07" w:rsidRPr="00C45BC5" w:rsidRDefault="00114E07" w:rsidP="00114E07">
      <w:pPr>
        <w:ind w:left="178" w:hangingChars="85" w:hanging="178"/>
        <w:rPr>
          <w:rFonts w:hint="eastAsia"/>
          <w:u w:val="single" w:color="FF0000"/>
        </w:rPr>
      </w:pPr>
      <w:r w:rsidRPr="00C45BC5">
        <w:rPr>
          <w:rFonts w:hint="eastAsia"/>
          <w:u w:val="single" w:color="FF0000"/>
        </w:rPr>
        <w:t>②　前項の規定は、第二条第一項第八号に掲げる有価証券のうち同項第六号又は第七号に掲げる有価証券の性質を有するものについて準用する。</w:t>
      </w:r>
    </w:p>
    <w:p w:rsidR="00114E07" w:rsidRPr="0073609D" w:rsidRDefault="00114E07" w:rsidP="00114E07">
      <w:pPr>
        <w:ind w:left="178" w:hangingChars="85" w:hanging="178"/>
        <w:rPr>
          <w:u w:color="FF0000"/>
        </w:rPr>
      </w:pPr>
    </w:p>
    <w:p w:rsidR="00C45BC5" w:rsidRDefault="00C45BC5" w:rsidP="00C45BC5">
      <w:pPr>
        <w:ind w:left="178" w:hangingChars="85" w:hanging="178"/>
      </w:pPr>
      <w:r>
        <w:rPr>
          <w:rFonts w:hint="eastAsia"/>
        </w:rPr>
        <w:t>（改正前）</w:t>
      </w:r>
    </w:p>
    <w:p w:rsidR="00C45BC5" w:rsidRPr="0011138D" w:rsidRDefault="00C45BC5" w:rsidP="00C45BC5">
      <w:pPr>
        <w:ind w:left="178" w:hangingChars="85" w:hanging="178"/>
        <w:rPr>
          <w:rFonts w:hint="eastAsia"/>
        </w:rPr>
      </w:pPr>
      <w:r w:rsidRPr="00C45BC5">
        <w:rPr>
          <w:rFonts w:hint="eastAsia"/>
          <w:u w:val="single" w:color="FF0000"/>
        </w:rPr>
        <w:t>第百九十一条の四</w:t>
      </w:r>
      <w:r w:rsidRPr="0011138D">
        <w:rPr>
          <w:rFonts w:hint="eastAsia"/>
        </w:rPr>
        <w:t xml:space="preserve">　第二条第一項第六号又は第七号に掲げる有価証券の発行者若しくは売出しを</w:t>
      </w:r>
      <w:r w:rsidRPr="00C45BC5">
        <w:rPr>
          <w:rFonts w:hint="eastAsia"/>
          <w:u w:val="single" w:color="FF0000"/>
        </w:rPr>
        <w:t>なす</w:t>
      </w:r>
      <w:r w:rsidRPr="0011138D">
        <w:rPr>
          <w:rFonts w:hint="eastAsia"/>
        </w:rPr>
        <w:t>者又はこれらの者の役員、相談役、顧問その他これらに準ずる地位にある者若しくは代理人、使用人その他の従業者は、当該有価証券の募集又は売出しに際し、不特定かつ多数の者に対して、当該有価証券に関し一定の期間につき、利益の配当、収益の分配その他いかなる名称を</w:t>
      </w:r>
      <w:r w:rsidRPr="00C45BC5">
        <w:rPr>
          <w:rFonts w:hint="eastAsia"/>
          <w:u w:val="single" w:color="FF0000"/>
        </w:rPr>
        <w:t>以て</w:t>
      </w:r>
      <w:r w:rsidRPr="0011138D">
        <w:rPr>
          <w:rFonts w:hint="eastAsia"/>
        </w:rPr>
        <w:t>するを問わず、一定の額（一定の基準によりあらかじめ算出することができる額を含む。以下この条において同じ。）又はこれを超える額の金銭（処分することにより一定の額又はこれを超える額の金銭を得ることができるものを含む。）の供与（商法第二百九十一条第一項に規定する利息の配当を除く。）が行われる旨の</w:t>
      </w:r>
      <w:r w:rsidRPr="00C45BC5">
        <w:rPr>
          <w:rFonts w:hint="eastAsia"/>
          <w:u w:val="single" w:color="FF0000"/>
        </w:rPr>
        <w:t>表示</w:t>
      </w:r>
      <w:r w:rsidRPr="0011138D">
        <w:rPr>
          <w:rFonts w:hint="eastAsia"/>
        </w:rPr>
        <w:t>をしてはならない。</w:t>
      </w:r>
      <w:r w:rsidRPr="00C45BC5">
        <w:rPr>
          <w:rFonts w:hint="eastAsia"/>
          <w:u w:val="single" w:color="FF0000"/>
        </w:rPr>
        <w:t xml:space="preserve">　</w:t>
      </w:r>
    </w:p>
    <w:p w:rsidR="00C45BC5" w:rsidRDefault="00C45BC5" w:rsidP="00C45BC5">
      <w:pPr>
        <w:rPr>
          <w:rFonts w:hint="eastAsia"/>
          <w:u w:val="single" w:color="FF0000"/>
        </w:rPr>
      </w:pPr>
      <w:r w:rsidRPr="00C45BC5">
        <w:rPr>
          <w:rFonts w:hint="eastAsia"/>
          <w:u w:val="single" w:color="FF0000"/>
        </w:rPr>
        <w:t>（②　新設）</w:t>
      </w:r>
    </w:p>
    <w:p w:rsidR="00C45BC5" w:rsidRPr="00C45BC5" w:rsidRDefault="00C45BC5" w:rsidP="00C45BC5">
      <w:pPr>
        <w:rPr>
          <w:u w:val="single" w:color="FF0000"/>
        </w:rPr>
      </w:pPr>
    </w:p>
    <w:p w:rsidR="00C45BC5" w:rsidRPr="0011138D" w:rsidRDefault="00C45BC5" w:rsidP="00C45BC5">
      <w:pPr>
        <w:rPr>
          <w:rFonts w:hint="eastAsia"/>
        </w:rPr>
      </w:pPr>
    </w:p>
    <w:p w:rsidR="00C45BC5" w:rsidRDefault="00C45BC5" w:rsidP="00C45BC5">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C45BC5" w:rsidRDefault="00C45BC5" w:rsidP="00C45BC5">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45BC5" w:rsidRDefault="00C45BC5" w:rsidP="00C45BC5">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C45BC5" w:rsidRDefault="00C45BC5" w:rsidP="00C45BC5"/>
    <w:p w:rsidR="00C45BC5" w:rsidRDefault="00C45BC5" w:rsidP="00C45BC5">
      <w:r>
        <w:rPr>
          <w:rFonts w:hint="eastAsia"/>
        </w:rPr>
        <w:t>（改正後）</w:t>
      </w:r>
    </w:p>
    <w:p w:rsidR="00C45BC5" w:rsidRPr="0011138D" w:rsidRDefault="00C45BC5" w:rsidP="00C45BC5">
      <w:pPr>
        <w:ind w:left="178" w:hangingChars="85" w:hanging="178"/>
        <w:rPr>
          <w:rFonts w:hint="eastAsia"/>
          <w:u w:color="FF0000"/>
        </w:rPr>
      </w:pPr>
      <w:r w:rsidRPr="0011138D">
        <w:rPr>
          <w:rFonts w:hint="eastAsia"/>
          <w:u w:color="FF0000"/>
        </w:rPr>
        <w:t>第百九十一条の四　第二条第一項第六号又は第七号に掲げる有価証券の発行者若しくは</w:t>
      </w:r>
      <w:r w:rsidRPr="0011138D">
        <w:rPr>
          <w:rFonts w:hint="eastAsia"/>
          <w:u w:val="single" w:color="FF0000"/>
        </w:rPr>
        <w:t>売出し</w:t>
      </w:r>
      <w:r w:rsidRPr="0011138D">
        <w:rPr>
          <w:rFonts w:hint="eastAsia"/>
          <w:u w:color="FF0000"/>
        </w:rPr>
        <w:t>をなす者又はこれらの者の役員、相談役、顧問その他これらに準ずる地位にある者若しくは代理人、使用人その他の従業者は、当該有価証券の募集又は</w:t>
      </w:r>
      <w:r w:rsidRPr="0011138D">
        <w:rPr>
          <w:rFonts w:hint="eastAsia"/>
          <w:u w:val="single" w:color="FF0000"/>
        </w:rPr>
        <w:t>売出し</w:t>
      </w:r>
      <w:r w:rsidRPr="0011138D">
        <w:rPr>
          <w:rFonts w:hint="eastAsia"/>
          <w:u w:color="FF0000"/>
        </w:rPr>
        <w:t>に際し、不特定</w:t>
      </w:r>
      <w:r w:rsidRPr="0011138D">
        <w:rPr>
          <w:rFonts w:hint="eastAsia"/>
          <w:u w:val="single" w:color="FF0000"/>
        </w:rPr>
        <w:t>かつ</w:t>
      </w:r>
      <w:r w:rsidRPr="0011138D">
        <w:rPr>
          <w:rFonts w:hint="eastAsia"/>
          <w:u w:color="FF0000"/>
        </w:rPr>
        <w:t>多数の者に対して、当該有価証券に関し一定の期間につき、利益の配当、収益の分配その他いかなる名称を以てするを問わず、一定の額（一定の基準により</w:t>
      </w:r>
      <w:r w:rsidRPr="0011138D">
        <w:rPr>
          <w:rFonts w:hint="eastAsia"/>
          <w:u w:val="single" w:color="FF0000"/>
        </w:rPr>
        <w:t>あらかじめ</w:t>
      </w:r>
      <w:r w:rsidRPr="0011138D">
        <w:rPr>
          <w:rFonts w:hint="eastAsia"/>
          <w:u w:color="FF0000"/>
        </w:rPr>
        <w:t>算出することができる額を含む。以下</w:t>
      </w:r>
      <w:r w:rsidRPr="0011138D">
        <w:rPr>
          <w:rFonts w:hint="eastAsia"/>
          <w:u w:val="single" w:color="FF0000"/>
        </w:rPr>
        <w:t>この条において</w:t>
      </w:r>
      <w:r w:rsidRPr="0011138D">
        <w:rPr>
          <w:rFonts w:hint="eastAsia"/>
          <w:u w:color="FF0000"/>
        </w:rPr>
        <w:t>同じ。）又はこれを超える額の金銭（処分することにより一定の額又はこれを超える額の金銭を得ることができるものを含む。）の供与（商法</w:t>
      </w:r>
      <w:r w:rsidRPr="0011138D">
        <w:rPr>
          <w:rFonts w:hint="eastAsia"/>
          <w:u w:val="single" w:color="FF0000"/>
        </w:rPr>
        <w:t xml:space="preserve">　</w:t>
      </w:r>
      <w:r w:rsidRPr="0011138D">
        <w:rPr>
          <w:rFonts w:hint="eastAsia"/>
          <w:u w:color="FF0000"/>
        </w:rPr>
        <w:t>第二百九十一条第一項に規定する利息の配当を除く。）が行われる旨の表示をしてはならない。</w:t>
      </w:r>
    </w:p>
    <w:p w:rsidR="00C45BC5" w:rsidRPr="0011138D" w:rsidRDefault="00C45BC5" w:rsidP="00C45BC5">
      <w:pPr>
        <w:ind w:left="178" w:hangingChars="85" w:hanging="178"/>
        <w:rPr>
          <w:u w:color="FF0000"/>
        </w:rPr>
      </w:pPr>
    </w:p>
    <w:p w:rsidR="00C45BC5" w:rsidRPr="0011138D" w:rsidRDefault="00C45BC5" w:rsidP="00C45BC5">
      <w:pPr>
        <w:ind w:left="178" w:hangingChars="85" w:hanging="178"/>
        <w:rPr>
          <w:u w:color="FF0000"/>
        </w:rPr>
      </w:pPr>
      <w:r w:rsidRPr="0011138D">
        <w:rPr>
          <w:rFonts w:hint="eastAsia"/>
          <w:u w:color="FF0000"/>
        </w:rPr>
        <w:t>（改正前）</w:t>
      </w:r>
    </w:p>
    <w:p w:rsidR="00C45BC5" w:rsidRPr="0011138D" w:rsidRDefault="00C45BC5" w:rsidP="00C45BC5">
      <w:pPr>
        <w:ind w:left="178" w:hangingChars="85" w:hanging="178"/>
        <w:rPr>
          <w:rFonts w:hint="eastAsia"/>
          <w:u w:color="FF0000"/>
        </w:rPr>
      </w:pPr>
      <w:r w:rsidRPr="0011138D">
        <w:rPr>
          <w:rFonts w:hint="eastAsia"/>
          <w:u w:color="FF0000"/>
        </w:rPr>
        <w:t>第百九十一条の四　第二条第一項第六号又は第七号に掲げる有価証券の発行者若しくは</w:t>
      </w:r>
      <w:r w:rsidRPr="0011138D">
        <w:rPr>
          <w:rFonts w:hint="eastAsia"/>
          <w:u w:val="single" w:color="FF0000"/>
        </w:rPr>
        <w:t>売出</w:t>
      </w:r>
      <w:r w:rsidRPr="0011138D">
        <w:rPr>
          <w:rFonts w:hint="eastAsia"/>
          <w:u w:color="FF0000"/>
        </w:rPr>
        <w:t>をなす者又はこれらの者の役員、相談役、顧問その他これらに準ずる地位にある者若し</w:t>
      </w:r>
      <w:r w:rsidRPr="0011138D">
        <w:rPr>
          <w:rFonts w:hint="eastAsia"/>
          <w:u w:color="FF0000"/>
        </w:rPr>
        <w:lastRenderedPageBreak/>
        <w:t>くは代理人、使用人その他の従業者は、当該有価証券の募集又は</w:t>
      </w:r>
      <w:r w:rsidRPr="0011138D">
        <w:rPr>
          <w:rFonts w:hint="eastAsia"/>
          <w:u w:val="single" w:color="FF0000"/>
        </w:rPr>
        <w:t>売出</w:t>
      </w:r>
      <w:r w:rsidRPr="0011138D">
        <w:rPr>
          <w:rFonts w:hint="eastAsia"/>
          <w:u w:color="FF0000"/>
        </w:rPr>
        <w:t>に際し、不特定</w:t>
      </w:r>
      <w:r w:rsidRPr="0011138D">
        <w:rPr>
          <w:rFonts w:hint="eastAsia"/>
          <w:u w:val="single" w:color="FF0000"/>
        </w:rPr>
        <w:t>且つ</w:t>
      </w:r>
      <w:r w:rsidRPr="0011138D">
        <w:rPr>
          <w:rFonts w:hint="eastAsia"/>
          <w:u w:color="FF0000"/>
        </w:rPr>
        <w:t>多数の者に対して、当該有価証券に関し一定の期間につき、利益の配当、収益の分配その他いかなる名称を以てするを問わず、一定の額（一定の基準により</w:t>
      </w:r>
      <w:r w:rsidRPr="0011138D">
        <w:rPr>
          <w:rFonts w:hint="eastAsia"/>
          <w:u w:val="single" w:color="FF0000"/>
        </w:rPr>
        <w:t>予め</w:t>
      </w:r>
      <w:r w:rsidRPr="0011138D">
        <w:rPr>
          <w:rFonts w:hint="eastAsia"/>
          <w:u w:color="FF0000"/>
        </w:rPr>
        <w:t>算出することができる額を含む。以下</w:t>
      </w:r>
      <w:r w:rsidRPr="0011138D">
        <w:rPr>
          <w:rFonts w:hint="eastAsia"/>
          <w:u w:val="single" w:color="FF0000"/>
        </w:rPr>
        <w:t>本条中</w:t>
      </w:r>
      <w:r w:rsidRPr="0011138D">
        <w:rPr>
          <w:rFonts w:hint="eastAsia"/>
          <w:u w:color="FF0000"/>
        </w:rPr>
        <w:t>同じ。）又はこれを超える額の金銭（処分することにより一定の額又はこれを超える額の金銭を得ることができるものを含む。）の供与（商法</w:t>
      </w:r>
      <w:r w:rsidRPr="0011138D">
        <w:rPr>
          <w:rFonts w:hint="eastAsia"/>
          <w:u w:val="single" w:color="FF0000"/>
        </w:rPr>
        <w:t>（明治三十二年法律第四十八号）</w:t>
      </w:r>
      <w:r w:rsidRPr="0011138D">
        <w:rPr>
          <w:rFonts w:hint="eastAsia"/>
          <w:u w:color="FF0000"/>
        </w:rPr>
        <w:t>第二百九十一条第一項に規定する利息の配当を除く。）が行われる旨の表示をしてはならない。</w:t>
      </w:r>
    </w:p>
    <w:p w:rsidR="00C45BC5" w:rsidRPr="0011138D" w:rsidRDefault="00C45BC5" w:rsidP="00C45BC5">
      <w:pPr>
        <w:rPr>
          <w:u w:color="FF0000"/>
        </w:rPr>
      </w:pPr>
    </w:p>
    <w:p w:rsidR="00C45BC5" w:rsidRPr="0011138D" w:rsidRDefault="00C45BC5" w:rsidP="00C45BC5">
      <w:pPr>
        <w:ind w:left="178" w:hangingChars="85" w:hanging="178"/>
        <w:rPr>
          <w:u w:color="FF0000"/>
        </w:rPr>
      </w:pPr>
    </w:p>
    <w:p w:rsidR="00C45BC5" w:rsidRPr="0011138D" w:rsidRDefault="00C45BC5" w:rsidP="00C45BC5">
      <w:pPr>
        <w:rPr>
          <w:rFonts w:hint="eastAsia"/>
          <w:u w:color="FF0000"/>
        </w:rPr>
      </w:pPr>
      <w:r w:rsidRPr="0011138D">
        <w:rPr>
          <w:rFonts w:hint="eastAsia"/>
          <w:u w:color="FF0000"/>
        </w:rPr>
        <w:t>【平成元年</w:t>
      </w:r>
      <w:r w:rsidRPr="0011138D">
        <w:rPr>
          <w:rFonts w:hint="eastAsia"/>
          <w:u w:color="FF0000"/>
        </w:rPr>
        <w:t>12</w:t>
      </w:r>
      <w:r w:rsidRPr="0011138D">
        <w:rPr>
          <w:rFonts w:hint="eastAsia"/>
          <w:u w:color="FF0000"/>
        </w:rPr>
        <w:t>月</w:t>
      </w:r>
      <w:r w:rsidRPr="0011138D">
        <w:rPr>
          <w:rFonts w:hint="eastAsia"/>
          <w:u w:color="FF0000"/>
        </w:rPr>
        <w:t>22</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91</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63</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31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60</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21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71</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59</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25</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44</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58</w:t>
      </w:r>
      <w:r w:rsidRPr="0011138D">
        <w:rPr>
          <w:rFonts w:hint="eastAsia"/>
          <w:u w:color="FF0000"/>
        </w:rPr>
        <w:t>年</w:t>
      </w:r>
      <w:r w:rsidRPr="0011138D">
        <w:rPr>
          <w:rFonts w:hint="eastAsia"/>
          <w:u w:color="FF0000"/>
        </w:rPr>
        <w:t>12</w:t>
      </w:r>
      <w:r w:rsidRPr="0011138D">
        <w:rPr>
          <w:rFonts w:hint="eastAsia"/>
          <w:u w:color="FF0000"/>
        </w:rPr>
        <w:t>月</w:t>
      </w:r>
      <w:r w:rsidRPr="0011138D">
        <w:rPr>
          <w:rFonts w:hint="eastAsia"/>
          <w:u w:color="FF0000"/>
        </w:rPr>
        <w:t>2</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78</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56</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9</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75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56</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62</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55</w:t>
      </w:r>
      <w:r w:rsidRPr="0011138D">
        <w:rPr>
          <w:rFonts w:hint="eastAsia"/>
          <w:u w:color="FF0000"/>
        </w:rPr>
        <w:t>年</w:t>
      </w:r>
      <w:r w:rsidRPr="0011138D">
        <w:rPr>
          <w:rFonts w:hint="eastAsia"/>
          <w:u w:color="FF0000"/>
        </w:rPr>
        <w:t>11</w:t>
      </w:r>
      <w:r w:rsidRPr="0011138D">
        <w:rPr>
          <w:rFonts w:hint="eastAsia"/>
          <w:u w:color="FF0000"/>
        </w:rPr>
        <w:t>月</w:t>
      </w:r>
      <w:r w:rsidRPr="0011138D">
        <w:rPr>
          <w:rFonts w:hint="eastAsia"/>
          <w:u w:color="FF0000"/>
        </w:rPr>
        <w:t>19</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85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46</w:t>
      </w:r>
      <w:r w:rsidRPr="0011138D">
        <w:rPr>
          <w:rFonts w:hint="eastAsia"/>
          <w:u w:color="FF0000"/>
        </w:rPr>
        <w:t>年</w:t>
      </w:r>
      <w:r w:rsidRPr="0011138D">
        <w:rPr>
          <w:rFonts w:hint="eastAsia"/>
          <w:u w:color="FF0000"/>
        </w:rPr>
        <w:t>3</w:t>
      </w:r>
      <w:r w:rsidRPr="0011138D">
        <w:rPr>
          <w:rFonts w:hint="eastAsia"/>
          <w:u w:color="FF0000"/>
        </w:rPr>
        <w:t>月</w:t>
      </w:r>
      <w:r w:rsidRPr="0011138D">
        <w:rPr>
          <w:rFonts w:hint="eastAsia"/>
          <w:u w:color="FF0000"/>
        </w:rPr>
        <w:t>3</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46</w:t>
      </w:r>
      <w:r w:rsidRPr="0011138D">
        <w:rPr>
          <w:rFonts w:hint="eastAsia"/>
          <w:u w:color="FF0000"/>
        </w:rPr>
        <w:t>年</w:t>
      </w:r>
      <w:r w:rsidRPr="0011138D">
        <w:rPr>
          <w:rFonts w:hint="eastAsia"/>
          <w:u w:color="FF0000"/>
        </w:rPr>
        <w:t>3</w:t>
      </w:r>
      <w:r w:rsidRPr="0011138D">
        <w:rPr>
          <w:rFonts w:hint="eastAsia"/>
          <w:u w:color="FF0000"/>
        </w:rPr>
        <w:t>月</w:t>
      </w:r>
      <w:r w:rsidRPr="0011138D">
        <w:rPr>
          <w:rFonts w:hint="eastAsia"/>
          <w:u w:color="FF0000"/>
        </w:rPr>
        <w:t>3</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4</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41</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23</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85</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40</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28</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90</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38</w:t>
      </w:r>
      <w:r w:rsidRPr="0011138D">
        <w:rPr>
          <w:rFonts w:hint="eastAsia"/>
          <w:u w:color="FF0000"/>
        </w:rPr>
        <w:t>年</w:t>
      </w:r>
      <w:r w:rsidRPr="0011138D">
        <w:rPr>
          <w:rFonts w:hint="eastAsia"/>
          <w:u w:color="FF0000"/>
        </w:rPr>
        <w:t>7</w:t>
      </w:r>
      <w:r w:rsidRPr="0011138D">
        <w:rPr>
          <w:rFonts w:hint="eastAsia"/>
          <w:u w:color="FF0000"/>
        </w:rPr>
        <w:t>月</w:t>
      </w:r>
      <w:r w:rsidRPr="0011138D">
        <w:rPr>
          <w:rFonts w:hint="eastAsia"/>
          <w:u w:color="FF0000"/>
        </w:rPr>
        <w:t>9</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126</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37</w:t>
      </w:r>
      <w:r w:rsidRPr="0011138D">
        <w:rPr>
          <w:rFonts w:hint="eastAsia"/>
          <w:u w:color="FF0000"/>
        </w:rPr>
        <w:t>年</w:t>
      </w:r>
      <w:r w:rsidRPr="0011138D">
        <w:rPr>
          <w:rFonts w:hint="eastAsia"/>
          <w:u w:color="FF0000"/>
        </w:rPr>
        <w:t>9</w:t>
      </w:r>
      <w:r w:rsidRPr="0011138D">
        <w:rPr>
          <w:rFonts w:hint="eastAsia"/>
          <w:u w:color="FF0000"/>
        </w:rPr>
        <w:t>月</w:t>
      </w:r>
      <w:r w:rsidRPr="0011138D">
        <w:rPr>
          <w:rFonts w:hint="eastAsia"/>
          <w:u w:color="FF0000"/>
        </w:rPr>
        <w:t>15</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161</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37</w:t>
      </w:r>
      <w:r w:rsidRPr="0011138D">
        <w:rPr>
          <w:rFonts w:hint="eastAsia"/>
          <w:u w:color="FF0000"/>
        </w:rPr>
        <w:t>年</w:t>
      </w:r>
      <w:r w:rsidRPr="0011138D">
        <w:rPr>
          <w:rFonts w:hint="eastAsia"/>
          <w:u w:color="FF0000"/>
        </w:rPr>
        <w:t>5</w:t>
      </w:r>
      <w:r w:rsidRPr="0011138D">
        <w:rPr>
          <w:rFonts w:hint="eastAsia"/>
          <w:u w:color="FF0000"/>
        </w:rPr>
        <w:t>月</w:t>
      </w:r>
      <w:r w:rsidRPr="0011138D">
        <w:rPr>
          <w:rFonts w:hint="eastAsia"/>
          <w:u w:color="FF0000"/>
        </w:rPr>
        <w:t>16</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140</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30</w:t>
      </w:r>
      <w:r w:rsidRPr="0011138D">
        <w:rPr>
          <w:rFonts w:hint="eastAsia"/>
          <w:u w:color="FF0000"/>
        </w:rPr>
        <w:t>年</w:t>
      </w:r>
      <w:r w:rsidRPr="0011138D">
        <w:rPr>
          <w:rFonts w:hint="eastAsia"/>
          <w:u w:color="FF0000"/>
        </w:rPr>
        <w:t>8</w:t>
      </w:r>
      <w:r w:rsidRPr="0011138D">
        <w:rPr>
          <w:rFonts w:hint="eastAsia"/>
          <w:u w:color="FF0000"/>
        </w:rPr>
        <w:t>月</w:t>
      </w:r>
      <w:r w:rsidRPr="0011138D">
        <w:rPr>
          <w:rFonts w:hint="eastAsia"/>
          <w:u w:color="FF0000"/>
        </w:rPr>
        <w:t>1</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120</w:t>
      </w:r>
      <w:r w:rsidRPr="0011138D">
        <w:rPr>
          <w:rFonts w:hint="eastAsia"/>
          <w:u w:color="FF0000"/>
        </w:rPr>
        <w:t>号】</w:t>
      </w:r>
      <w:r w:rsidRPr="0011138D">
        <w:rPr>
          <w:u w:color="FF0000"/>
        </w:rPr>
        <w:tab/>
      </w:r>
      <w:r w:rsidRPr="0011138D">
        <w:rPr>
          <w:rFonts w:hint="eastAsia"/>
          <w:u w:color="FF0000"/>
        </w:rPr>
        <w:t>（改正なし）</w:t>
      </w:r>
    </w:p>
    <w:p w:rsidR="00C45BC5" w:rsidRPr="0011138D" w:rsidRDefault="00C45BC5" w:rsidP="00C45BC5">
      <w:pPr>
        <w:rPr>
          <w:rFonts w:hint="eastAsia"/>
          <w:u w:color="FF0000"/>
        </w:rPr>
      </w:pPr>
      <w:r w:rsidRPr="0011138D">
        <w:rPr>
          <w:rFonts w:hint="eastAsia"/>
          <w:u w:color="FF0000"/>
        </w:rPr>
        <w:t>【昭和</w:t>
      </w:r>
      <w:r w:rsidRPr="0011138D">
        <w:rPr>
          <w:rFonts w:hint="eastAsia"/>
          <w:u w:color="FF0000"/>
        </w:rPr>
        <w:t>29</w:t>
      </w:r>
      <w:r w:rsidRPr="0011138D">
        <w:rPr>
          <w:rFonts w:hint="eastAsia"/>
          <w:u w:color="FF0000"/>
        </w:rPr>
        <w:t>年</w:t>
      </w:r>
      <w:r w:rsidRPr="0011138D">
        <w:rPr>
          <w:rFonts w:hint="eastAsia"/>
          <w:u w:color="FF0000"/>
        </w:rPr>
        <w:t>6</w:t>
      </w:r>
      <w:r w:rsidRPr="0011138D">
        <w:rPr>
          <w:rFonts w:hint="eastAsia"/>
          <w:u w:color="FF0000"/>
        </w:rPr>
        <w:t>月</w:t>
      </w:r>
      <w:r w:rsidRPr="0011138D">
        <w:rPr>
          <w:rFonts w:hint="eastAsia"/>
          <w:u w:color="FF0000"/>
        </w:rPr>
        <w:t>26</w:t>
      </w:r>
      <w:r w:rsidRPr="0011138D">
        <w:rPr>
          <w:rFonts w:hint="eastAsia"/>
          <w:u w:color="FF0000"/>
        </w:rPr>
        <w:t>日</w:t>
      </w:r>
      <w:r w:rsidRPr="0011138D">
        <w:rPr>
          <w:rFonts w:hint="eastAsia"/>
          <w:u w:color="FF0000"/>
        </w:rPr>
        <w:tab/>
      </w:r>
      <w:r w:rsidRPr="0011138D">
        <w:rPr>
          <w:rFonts w:hint="eastAsia"/>
          <w:u w:color="FF0000"/>
        </w:rPr>
        <w:t>法律第</w:t>
      </w:r>
      <w:r w:rsidRPr="0011138D">
        <w:rPr>
          <w:rFonts w:hint="eastAsia"/>
          <w:u w:color="FF0000"/>
        </w:rPr>
        <w:t>198</w:t>
      </w:r>
      <w:r w:rsidRPr="0011138D">
        <w:rPr>
          <w:rFonts w:hint="eastAsia"/>
          <w:u w:color="FF0000"/>
        </w:rPr>
        <w:t>号】</w:t>
      </w:r>
    </w:p>
    <w:p w:rsidR="00C45BC5" w:rsidRPr="0011138D" w:rsidRDefault="00C45BC5" w:rsidP="00C45BC5">
      <w:pPr>
        <w:rPr>
          <w:u w:color="FF0000"/>
        </w:rPr>
      </w:pPr>
    </w:p>
    <w:p w:rsidR="00C45BC5" w:rsidRPr="0011138D" w:rsidRDefault="00C45BC5" w:rsidP="00C45BC5">
      <w:pPr>
        <w:rPr>
          <w:u w:color="FF0000"/>
        </w:rPr>
      </w:pPr>
      <w:r w:rsidRPr="0011138D">
        <w:rPr>
          <w:rFonts w:hint="eastAsia"/>
          <w:u w:color="FF0000"/>
        </w:rPr>
        <w:t>（改正後）</w:t>
      </w:r>
    </w:p>
    <w:p w:rsidR="00C45BC5" w:rsidRPr="0011138D" w:rsidRDefault="00C45BC5" w:rsidP="00C45BC5">
      <w:pPr>
        <w:ind w:left="178" w:hangingChars="85" w:hanging="178"/>
        <w:rPr>
          <w:rFonts w:hint="eastAsia"/>
          <w:u w:color="FF0000"/>
        </w:rPr>
      </w:pPr>
      <w:r w:rsidRPr="0011138D">
        <w:rPr>
          <w:rFonts w:hint="eastAsia"/>
          <w:u w:color="FF0000"/>
        </w:rPr>
        <w:t>第百九十一条の四　第二条第一項第六号又は第七号に掲げる有価証券の発行者若しくは売出をなす者又はこれらの者の役員、相談役、顧問その他これらに準ずる地位にある者若しくは代理人、使用人その他の従業者は、当該有価証券の募集又は売出に際し、不特定且つ多数の者に対して、当該有価証券に関し一定の期間につき、利益の配当、収益の分配その他いかなる名称を以てするを問わず、一定の額（一定の基準により予め算出することができる額を含む。以下本条中同じ。）又はこれを超える額の金銭（処分することにより一定の額又はこれを超える額の金銭を得ることができるものを含む。）の供与（商法（明治三十二年法律第四十八号）第二百九十一条第一項に規定する利息の配当を除く。）が行われ</w:t>
      </w:r>
      <w:r w:rsidRPr="0011138D">
        <w:rPr>
          <w:rFonts w:hint="eastAsia"/>
          <w:u w:color="FF0000"/>
        </w:rPr>
        <w:lastRenderedPageBreak/>
        <w:t>る旨の表示をしてはならない。</w:t>
      </w:r>
    </w:p>
    <w:p w:rsidR="00C45BC5" w:rsidRPr="0011138D" w:rsidRDefault="00C45BC5" w:rsidP="00C45BC5">
      <w:pPr>
        <w:ind w:left="178" w:hangingChars="85" w:hanging="178"/>
        <w:rPr>
          <w:rFonts w:hint="eastAsia"/>
          <w:u w:color="FF0000"/>
        </w:rPr>
      </w:pPr>
      <w:r w:rsidRPr="0011138D">
        <w:rPr>
          <w:rFonts w:hint="eastAsia"/>
          <w:u w:color="FF0000"/>
        </w:rPr>
        <w:t>②　前項の規定は、同項の表示の内容が予想に基くものである旨が明示されている場合については、これを適用しない。</w:t>
      </w:r>
    </w:p>
    <w:p w:rsidR="00C45BC5" w:rsidRPr="0011138D" w:rsidRDefault="00C45BC5" w:rsidP="00C45BC5">
      <w:pPr>
        <w:ind w:left="178" w:hangingChars="85" w:hanging="178"/>
        <w:rPr>
          <w:rFonts w:hint="eastAsia"/>
          <w:u w:color="FF0000"/>
        </w:rPr>
      </w:pPr>
      <w:r w:rsidRPr="0011138D">
        <w:rPr>
          <w:rFonts w:hint="eastAsia"/>
          <w:u w:color="FF0000"/>
        </w:rPr>
        <w:t>③　第一項の表示と誤認される虞がある表示についても、また、同項と同様とする。</w:t>
      </w:r>
    </w:p>
    <w:p w:rsidR="00C45BC5" w:rsidRPr="0011138D" w:rsidRDefault="00C45BC5" w:rsidP="00C45BC5">
      <w:pPr>
        <w:ind w:left="178" w:hangingChars="85" w:hanging="178"/>
        <w:rPr>
          <w:rFonts w:hint="eastAsia"/>
          <w:u w:color="FF0000"/>
        </w:rPr>
      </w:pPr>
      <w:r w:rsidRPr="0011138D">
        <w:rPr>
          <w:rFonts w:hint="eastAsia"/>
          <w:u w:color="FF0000"/>
        </w:rPr>
        <w:t>④　第二条第一項第八号に掲げる有価証券のうち同項第六号又は第七号に掲げる有価証券の性質を有するものについても、また、前三項と同様とする。</w:t>
      </w:r>
    </w:p>
    <w:p w:rsidR="00C45BC5" w:rsidRPr="0011138D" w:rsidRDefault="00C45BC5" w:rsidP="00C45BC5">
      <w:pPr>
        <w:ind w:left="178" w:hangingChars="85" w:hanging="178"/>
        <w:rPr>
          <w:u w:color="FF0000"/>
        </w:rPr>
      </w:pPr>
    </w:p>
    <w:p w:rsidR="00C45BC5" w:rsidRPr="0011138D" w:rsidRDefault="00C45BC5" w:rsidP="00C45BC5">
      <w:pPr>
        <w:ind w:left="178" w:hangingChars="85" w:hanging="178"/>
        <w:rPr>
          <w:u w:color="FF0000"/>
        </w:rPr>
      </w:pPr>
      <w:r w:rsidRPr="0011138D">
        <w:rPr>
          <w:rFonts w:hint="eastAsia"/>
          <w:u w:color="FF0000"/>
        </w:rPr>
        <w:t>（改正前）</w:t>
      </w:r>
    </w:p>
    <w:p w:rsidR="00C45BC5" w:rsidRPr="0011138D" w:rsidRDefault="00C45BC5" w:rsidP="00C45BC5">
      <w:pPr>
        <w:rPr>
          <w:u w:val="single" w:color="FF0000"/>
        </w:rPr>
      </w:pPr>
      <w:r w:rsidRPr="0011138D">
        <w:rPr>
          <w:rFonts w:hint="eastAsia"/>
          <w:u w:val="single" w:color="FF0000"/>
        </w:rPr>
        <w:t>（新設）</w:t>
      </w:r>
    </w:p>
    <w:p w:rsidR="00C45BC5" w:rsidRPr="0011138D" w:rsidRDefault="00C45BC5" w:rsidP="00C45BC5">
      <w:pPr>
        <w:rPr>
          <w:u w:color="FF0000"/>
        </w:rPr>
      </w:pPr>
    </w:p>
    <w:sectPr w:rsidR="00C45BC5" w:rsidRPr="0011138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4FE" w:rsidRDefault="008A34FE">
      <w:r>
        <w:separator/>
      </w:r>
    </w:p>
  </w:endnote>
  <w:endnote w:type="continuationSeparator" w:id="0">
    <w:p w:rsidR="008A34FE" w:rsidRDefault="008A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7D01">
      <w:rPr>
        <w:rStyle w:val="a4"/>
        <w:noProof/>
      </w:rPr>
      <w:t>1</w:t>
    </w:r>
    <w:r>
      <w:rPr>
        <w:rStyle w:val="a4"/>
      </w:rPr>
      <w:fldChar w:fldCharType="end"/>
    </w:r>
  </w:p>
  <w:p w:rsidR="00BB6331" w:rsidRPr="00D04C52" w:rsidRDefault="00D04C52" w:rsidP="00D04C52">
    <w:pPr>
      <w:pStyle w:val="a3"/>
      <w:ind w:right="360"/>
    </w:pPr>
    <w:r>
      <w:rPr>
        <w:rFonts w:ascii="Times New Roman" w:hAnsi="Times New Roman" w:hint="eastAsia"/>
        <w:noProof/>
        <w:kern w:val="0"/>
        <w:szCs w:val="21"/>
      </w:rPr>
      <w:t xml:space="preserve">金融商品取引法　</w:t>
    </w:r>
    <w:r w:rsidRPr="00D04C52">
      <w:rPr>
        <w:rFonts w:ascii="Times New Roman" w:hAnsi="Times New Roman"/>
        <w:noProof/>
        <w:kern w:val="0"/>
        <w:szCs w:val="21"/>
      </w:rPr>
      <w:fldChar w:fldCharType="begin"/>
    </w:r>
    <w:r w:rsidRPr="00D04C5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171</w:t>
    </w:r>
    <w:r>
      <w:rPr>
        <w:rFonts w:ascii="Times New Roman" w:hAnsi="Times New Roman" w:hint="eastAsia"/>
        <w:noProof/>
        <w:kern w:val="0"/>
        <w:szCs w:val="21"/>
      </w:rPr>
      <w:t>条</w:t>
    </w:r>
    <w:r>
      <w:rPr>
        <w:rFonts w:ascii="Times New Roman" w:hAnsi="Times New Roman" w:hint="eastAsia"/>
        <w:noProof/>
        <w:kern w:val="0"/>
        <w:szCs w:val="21"/>
      </w:rPr>
      <w:t>.doc</w:t>
    </w:r>
    <w:r w:rsidRPr="00D04C5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4FE" w:rsidRDefault="008A34FE">
      <w:r>
        <w:separator/>
      </w:r>
    </w:p>
  </w:footnote>
  <w:footnote w:type="continuationSeparator" w:id="0">
    <w:p w:rsidR="008A34FE" w:rsidRDefault="008A34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B4B"/>
    <w:rsid w:val="000B1CF1"/>
    <w:rsid w:val="00114E07"/>
    <w:rsid w:val="00250E00"/>
    <w:rsid w:val="00381A46"/>
    <w:rsid w:val="004735AC"/>
    <w:rsid w:val="004E3B0E"/>
    <w:rsid w:val="005257F8"/>
    <w:rsid w:val="00561331"/>
    <w:rsid w:val="00595F95"/>
    <w:rsid w:val="005F7475"/>
    <w:rsid w:val="00641E16"/>
    <w:rsid w:val="0073609D"/>
    <w:rsid w:val="007843C6"/>
    <w:rsid w:val="007D76EA"/>
    <w:rsid w:val="00822F72"/>
    <w:rsid w:val="00862A93"/>
    <w:rsid w:val="008A34FE"/>
    <w:rsid w:val="008B3F2E"/>
    <w:rsid w:val="008D6541"/>
    <w:rsid w:val="008E368C"/>
    <w:rsid w:val="009251B6"/>
    <w:rsid w:val="00AA1F7B"/>
    <w:rsid w:val="00BB6331"/>
    <w:rsid w:val="00C10964"/>
    <w:rsid w:val="00C45BC5"/>
    <w:rsid w:val="00D04C52"/>
    <w:rsid w:val="00DC09AE"/>
    <w:rsid w:val="00DD6220"/>
    <w:rsid w:val="00EB444E"/>
    <w:rsid w:val="00EF47E3"/>
    <w:rsid w:val="00F17D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9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3B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4050">
      <w:bodyDiv w:val="1"/>
      <w:marLeft w:val="0"/>
      <w:marRight w:val="0"/>
      <w:marTop w:val="0"/>
      <w:marBottom w:val="0"/>
      <w:divBdr>
        <w:top w:val="none" w:sz="0" w:space="0" w:color="auto"/>
        <w:left w:val="none" w:sz="0" w:space="0" w:color="auto"/>
        <w:bottom w:val="none" w:sz="0" w:space="0" w:color="auto"/>
        <w:right w:val="none" w:sz="0" w:space="0" w:color="auto"/>
      </w:divBdr>
    </w:div>
    <w:div w:id="857617452">
      <w:bodyDiv w:val="1"/>
      <w:marLeft w:val="0"/>
      <w:marRight w:val="0"/>
      <w:marTop w:val="0"/>
      <w:marBottom w:val="0"/>
      <w:divBdr>
        <w:top w:val="none" w:sz="0" w:space="0" w:color="auto"/>
        <w:left w:val="none" w:sz="0" w:space="0" w:color="auto"/>
        <w:bottom w:val="none" w:sz="0" w:space="0" w:color="auto"/>
        <w:right w:val="none" w:sz="0" w:space="0" w:color="auto"/>
      </w:divBdr>
    </w:div>
    <w:div w:id="1151216903">
      <w:bodyDiv w:val="1"/>
      <w:marLeft w:val="0"/>
      <w:marRight w:val="0"/>
      <w:marTop w:val="0"/>
      <w:marBottom w:val="0"/>
      <w:divBdr>
        <w:top w:val="none" w:sz="0" w:space="0" w:color="auto"/>
        <w:left w:val="none" w:sz="0" w:space="0" w:color="auto"/>
        <w:bottom w:val="none" w:sz="0" w:space="0" w:color="auto"/>
        <w:right w:val="none" w:sz="0" w:space="0" w:color="auto"/>
      </w:divBdr>
    </w:div>
    <w:div w:id="1427072168">
      <w:bodyDiv w:val="1"/>
      <w:marLeft w:val="0"/>
      <w:marRight w:val="0"/>
      <w:marTop w:val="0"/>
      <w:marBottom w:val="0"/>
      <w:divBdr>
        <w:top w:val="none" w:sz="0" w:space="0" w:color="auto"/>
        <w:left w:val="none" w:sz="0" w:space="0" w:color="auto"/>
        <w:bottom w:val="none" w:sz="0" w:space="0" w:color="auto"/>
        <w:right w:val="none" w:sz="0" w:space="0" w:color="auto"/>
      </w:divBdr>
    </w:div>
    <w:div w:id="1451899700">
      <w:bodyDiv w:val="1"/>
      <w:marLeft w:val="0"/>
      <w:marRight w:val="0"/>
      <w:marTop w:val="0"/>
      <w:marBottom w:val="0"/>
      <w:divBdr>
        <w:top w:val="none" w:sz="0" w:space="0" w:color="auto"/>
        <w:left w:val="none" w:sz="0" w:space="0" w:color="auto"/>
        <w:bottom w:val="none" w:sz="0" w:space="0" w:color="auto"/>
        <w:right w:val="none" w:sz="0" w:space="0" w:color="auto"/>
      </w:divBdr>
    </w:div>
    <w:div w:id="1571690187">
      <w:bodyDiv w:val="1"/>
      <w:marLeft w:val="0"/>
      <w:marRight w:val="0"/>
      <w:marTop w:val="0"/>
      <w:marBottom w:val="0"/>
      <w:divBdr>
        <w:top w:val="none" w:sz="0" w:space="0" w:color="auto"/>
        <w:left w:val="none" w:sz="0" w:space="0" w:color="auto"/>
        <w:bottom w:val="none" w:sz="0" w:space="0" w:color="auto"/>
        <w:right w:val="none" w:sz="0" w:space="0" w:color="auto"/>
      </w:divBdr>
    </w:div>
    <w:div w:id="1887911591">
      <w:bodyDiv w:val="1"/>
      <w:marLeft w:val="0"/>
      <w:marRight w:val="0"/>
      <w:marTop w:val="0"/>
      <w:marBottom w:val="0"/>
      <w:divBdr>
        <w:top w:val="none" w:sz="0" w:space="0" w:color="auto"/>
        <w:left w:val="none" w:sz="0" w:space="0" w:color="auto"/>
        <w:bottom w:val="none" w:sz="0" w:space="0" w:color="auto"/>
        <w:right w:val="none" w:sz="0" w:space="0" w:color="auto"/>
      </w:divBdr>
    </w:div>
    <w:div w:id="197174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1269</Words>
  <Characters>7237</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2024-07-18T06:47:00Z</dcterms:created>
  <dcterms:modified xsi:type="dcterms:W3CDTF">2024-07-18T06:47:00Z</dcterms:modified>
</cp:coreProperties>
</file>