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E25" w:rsidRDefault="00F45E25" w:rsidP="00F45E2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5E25" w:rsidRDefault="00BB6331" w:rsidP="00BB6331">
      <w:pPr>
        <w:rPr>
          <w:rFonts w:hint="eastAsia"/>
        </w:rPr>
      </w:pPr>
    </w:p>
    <w:p w:rsidR="00FF2FAE" w:rsidRDefault="00FF2FAE" w:rsidP="00F45E25">
      <w:pPr>
        <w:ind w:left="179" w:hangingChars="85" w:hanging="179"/>
        <w:rPr>
          <w:rFonts w:hint="eastAsia"/>
        </w:rPr>
      </w:pPr>
      <w:r w:rsidRPr="00F45E25">
        <w:rPr>
          <w:rFonts w:hint="eastAsia"/>
          <w:b/>
        </w:rPr>
        <w:t>第二百条の三</w:t>
      </w:r>
      <w:r>
        <w:rPr>
          <w:rFonts w:hint="eastAsia"/>
        </w:rPr>
        <w:t xml:space="preserve">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p>
    <w:p w:rsidR="00641E16" w:rsidRDefault="00FF2FAE" w:rsidP="00075D99">
      <w:pPr>
        <w:ind w:left="178" w:hangingChars="85" w:hanging="178"/>
        <w:rPr>
          <w:rFonts w:hint="eastAsia"/>
        </w:rPr>
      </w:pPr>
      <w:r>
        <w:rPr>
          <w:rFonts w:hint="eastAsia"/>
        </w:rPr>
        <w:t>２　前項の罪を犯した者が、審判手続終了前であつて、かつ、犯罪の発覚する前に自白したときは、その刑を減軽又は免除することができる。</w:t>
      </w:r>
    </w:p>
    <w:p w:rsidR="003571F9" w:rsidRDefault="003571F9" w:rsidP="00BB6331">
      <w:pPr>
        <w:rPr>
          <w:rFonts w:hint="eastAsia"/>
        </w:rPr>
      </w:pPr>
    </w:p>
    <w:p w:rsidR="00641E16" w:rsidRDefault="00641E16" w:rsidP="00BB6331">
      <w:pPr>
        <w:rPr>
          <w:rFonts w:hint="eastAsia"/>
        </w:rPr>
      </w:pPr>
    </w:p>
    <w:p w:rsidR="00F45E25" w:rsidRDefault="00F45E25" w:rsidP="00F45E2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5E25" w:rsidRDefault="00F45E25" w:rsidP="00F45E2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80B49">
        <w:rPr>
          <w:rFonts w:hint="eastAsia"/>
        </w:rPr>
        <w:t>（改正なし）</w:t>
      </w:r>
    </w:p>
    <w:p w:rsidR="006D4E25" w:rsidRDefault="006D4E25" w:rsidP="006D4E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75D99">
        <w:tab/>
      </w:r>
      <w:r w:rsidR="00075D9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75D99" w:rsidRDefault="00075D99" w:rsidP="00075D99"/>
    <w:p w:rsidR="00075D99" w:rsidRPr="006D4E25" w:rsidRDefault="00075D99" w:rsidP="00075D99">
      <w:pPr>
        <w:rPr>
          <w:u w:color="FF0000"/>
        </w:rPr>
      </w:pPr>
      <w:r w:rsidRPr="006D4E25">
        <w:rPr>
          <w:rFonts w:hint="eastAsia"/>
          <w:u w:color="FF0000"/>
        </w:rPr>
        <w:t>（改正後）</w:t>
      </w:r>
    </w:p>
    <w:p w:rsidR="00075D99" w:rsidRPr="006D4E25" w:rsidRDefault="00075D99" w:rsidP="00075D99">
      <w:pPr>
        <w:ind w:left="178" w:hangingChars="85" w:hanging="178"/>
        <w:rPr>
          <w:rFonts w:hint="eastAsia"/>
          <w:u w:color="FF0000"/>
        </w:rPr>
      </w:pPr>
      <w:r w:rsidRPr="006D4E25">
        <w:rPr>
          <w:rFonts w:hint="eastAsia"/>
          <w:u w:val="single" w:color="FF0000"/>
        </w:rPr>
        <w:t>第二百条の三</w:t>
      </w:r>
      <w:r w:rsidRPr="006D4E25">
        <w:rPr>
          <w:rFonts w:hint="eastAsia"/>
          <w:u w:color="FF0000"/>
        </w:rPr>
        <w:t xml:space="preserve">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r w:rsidRPr="006D4E25">
        <w:rPr>
          <w:rFonts w:hint="eastAsia"/>
          <w:u w:color="FF0000"/>
        </w:rPr>
        <w:t xml:space="preserve"> </w:t>
      </w:r>
    </w:p>
    <w:p w:rsidR="00075D99" w:rsidRPr="006D4E25" w:rsidRDefault="00075D99" w:rsidP="00075D99">
      <w:pPr>
        <w:ind w:left="178" w:hangingChars="85" w:hanging="178"/>
        <w:rPr>
          <w:rFonts w:hint="eastAsia"/>
          <w:u w:color="FF0000"/>
        </w:rPr>
      </w:pPr>
      <w:r w:rsidRPr="006D4E25">
        <w:rPr>
          <w:rFonts w:hint="eastAsia"/>
          <w:u w:val="single" w:color="FF0000"/>
        </w:rPr>
        <w:t>２</w:t>
      </w:r>
      <w:r w:rsidRPr="006D4E25">
        <w:rPr>
          <w:rFonts w:hint="eastAsia"/>
          <w:u w:color="FF0000"/>
        </w:rPr>
        <w:t xml:space="preserve">　前項の罪を犯した者が、審判手続終了前であつて、かつ、犯罪の発覚する前に自白したときは、その刑を減軽又は免除することができる。</w:t>
      </w:r>
    </w:p>
    <w:p w:rsidR="00075D99" w:rsidRPr="006D4E25" w:rsidRDefault="00075D99" w:rsidP="00075D99">
      <w:pPr>
        <w:ind w:left="178" w:hangingChars="85" w:hanging="178"/>
        <w:rPr>
          <w:u w:color="FF0000"/>
        </w:rPr>
      </w:pPr>
    </w:p>
    <w:p w:rsidR="00075D99" w:rsidRPr="006D4E25" w:rsidRDefault="00075D99" w:rsidP="00075D99">
      <w:pPr>
        <w:ind w:left="178" w:hangingChars="85" w:hanging="178"/>
        <w:rPr>
          <w:u w:color="FF0000"/>
        </w:rPr>
      </w:pPr>
      <w:r w:rsidRPr="006D4E25">
        <w:rPr>
          <w:rFonts w:hint="eastAsia"/>
          <w:u w:color="FF0000"/>
        </w:rPr>
        <w:t>（改正前）</w:t>
      </w:r>
    </w:p>
    <w:p w:rsidR="00075D99" w:rsidRPr="006D4E25" w:rsidRDefault="00075D99" w:rsidP="00075D99">
      <w:pPr>
        <w:ind w:left="178" w:hangingChars="85" w:hanging="178"/>
        <w:rPr>
          <w:rFonts w:hint="eastAsia"/>
          <w:u w:color="FF0000"/>
        </w:rPr>
      </w:pPr>
      <w:r w:rsidRPr="006D4E25">
        <w:rPr>
          <w:rFonts w:hint="eastAsia"/>
          <w:u w:val="single" w:color="FF0000"/>
        </w:rPr>
        <w:t>第二百条の二の二</w:t>
      </w:r>
      <w:r w:rsidRPr="006D4E25">
        <w:rPr>
          <w:rFonts w:hint="eastAsia"/>
          <w:u w:color="FF0000"/>
        </w:rPr>
        <w:t xml:space="preserve">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r w:rsidRPr="006D4E25">
        <w:rPr>
          <w:rFonts w:hint="eastAsia"/>
          <w:u w:color="FF0000"/>
        </w:rPr>
        <w:t xml:space="preserve"> </w:t>
      </w:r>
    </w:p>
    <w:p w:rsidR="00075D99" w:rsidRDefault="006D4E25" w:rsidP="00075D99">
      <w:pPr>
        <w:ind w:left="178" w:hangingChars="85" w:hanging="178"/>
        <w:rPr>
          <w:rFonts w:hint="eastAsia"/>
          <w:u w:color="FF0000"/>
        </w:rPr>
      </w:pPr>
      <w:r w:rsidRPr="006D4E25">
        <w:rPr>
          <w:rFonts w:hint="eastAsia"/>
          <w:u w:val="single" w:color="FF0000"/>
        </w:rPr>
        <w:t>②</w:t>
      </w:r>
      <w:r w:rsidR="00075D99" w:rsidRPr="006D4E25">
        <w:rPr>
          <w:rFonts w:hint="eastAsia"/>
          <w:u w:color="FF0000"/>
        </w:rPr>
        <w:t xml:space="preserve">　前項の罪を犯した者が、審判手続終了前であつて、かつ、犯罪の発覚する前に自白したときは、その刑を減軽又は免除することができる。</w:t>
      </w:r>
    </w:p>
    <w:p w:rsidR="00CD5844" w:rsidRDefault="00CD5844" w:rsidP="00CD5844"/>
    <w:p w:rsidR="00CD5844" w:rsidRPr="008227B9" w:rsidRDefault="00CD5844" w:rsidP="00CD5844">
      <w:pPr>
        <w:rPr>
          <w:rFonts w:hint="eastAsia"/>
        </w:rPr>
      </w:pPr>
    </w:p>
    <w:p w:rsidR="00CD5844" w:rsidRDefault="00CD5844" w:rsidP="00CD584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D5844" w:rsidRDefault="00CD5844" w:rsidP="00CD5844"/>
    <w:p w:rsidR="00CD5844" w:rsidRDefault="00CD5844" w:rsidP="00CD5844">
      <w:r>
        <w:rPr>
          <w:rFonts w:hint="eastAsia"/>
        </w:rPr>
        <w:t>（改正後）</w:t>
      </w:r>
    </w:p>
    <w:p w:rsidR="00CD5844" w:rsidRDefault="00CD5844" w:rsidP="00CD5844">
      <w:pPr>
        <w:ind w:left="178" w:hangingChars="85" w:hanging="178"/>
        <w:rPr>
          <w:rFonts w:hint="eastAsia"/>
        </w:rPr>
      </w:pPr>
      <w:r>
        <w:rPr>
          <w:rFonts w:hint="eastAsia"/>
        </w:rPr>
        <w:t>第二百条の二の二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p>
    <w:p w:rsidR="00CD5844" w:rsidRDefault="00CD5844" w:rsidP="00CD5844">
      <w:pPr>
        <w:ind w:left="178" w:hangingChars="85" w:hanging="178"/>
        <w:rPr>
          <w:rFonts w:hint="eastAsia"/>
        </w:rPr>
      </w:pPr>
      <w:r>
        <w:rPr>
          <w:rFonts w:hint="eastAsia"/>
        </w:rPr>
        <w:t>②　前項の罪を犯した者が、審判手続終了前であつて、かつ、犯罪の発覚する前に自白したときは、その刑を減軽又は免除することができる。</w:t>
      </w:r>
    </w:p>
    <w:p w:rsidR="00CD5844" w:rsidRDefault="00CD5844" w:rsidP="00CD5844">
      <w:pPr>
        <w:ind w:left="178" w:hangingChars="85" w:hanging="178"/>
      </w:pPr>
    </w:p>
    <w:p w:rsidR="00CD5844" w:rsidRDefault="00CD5844" w:rsidP="00CD5844">
      <w:pPr>
        <w:ind w:left="178" w:hangingChars="85" w:hanging="178"/>
      </w:pPr>
      <w:r>
        <w:rPr>
          <w:rFonts w:hint="eastAsia"/>
        </w:rPr>
        <w:t>（改正前）</w:t>
      </w:r>
    </w:p>
    <w:p w:rsidR="00CD5844" w:rsidRPr="00613A42" w:rsidRDefault="00CD5844" w:rsidP="00CD5844">
      <w:pPr>
        <w:rPr>
          <w:u w:val="single" w:color="FF0000"/>
        </w:rPr>
      </w:pPr>
      <w:r w:rsidRPr="00613A42">
        <w:rPr>
          <w:rFonts w:hint="eastAsia"/>
          <w:u w:val="single" w:color="FF0000"/>
        </w:rPr>
        <w:t>（新設）</w:t>
      </w:r>
    </w:p>
    <w:p w:rsidR="00CD5844" w:rsidRDefault="00CD5844" w:rsidP="00CD5844"/>
    <w:p w:rsidR="00523B0F" w:rsidRPr="006D4E25" w:rsidRDefault="00523B0F" w:rsidP="00075D99">
      <w:pPr>
        <w:ind w:left="178" w:hangingChars="85" w:hanging="178"/>
        <w:rPr>
          <w:rFonts w:hint="eastAsia"/>
          <w:u w:color="FF0000"/>
        </w:rPr>
      </w:pPr>
    </w:p>
    <w:sectPr w:rsidR="00523B0F" w:rsidRPr="006D4E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85" w:rsidRDefault="00F46B85">
      <w:r>
        <w:separator/>
      </w:r>
    </w:p>
  </w:endnote>
  <w:endnote w:type="continuationSeparator" w:id="0">
    <w:p w:rsidR="00F46B85" w:rsidRDefault="00F4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2EFE">
      <w:rPr>
        <w:rStyle w:val="a4"/>
        <w:noProof/>
      </w:rPr>
      <w:t>1</w:t>
    </w:r>
    <w:r>
      <w:rPr>
        <w:rStyle w:val="a4"/>
      </w:rPr>
      <w:fldChar w:fldCharType="end"/>
    </w:r>
  </w:p>
  <w:p w:rsidR="00BB6331" w:rsidRDefault="00F45E25" w:rsidP="00F45E25">
    <w:pPr>
      <w:pStyle w:val="a3"/>
      <w:ind w:right="360"/>
    </w:pPr>
    <w:r>
      <w:rPr>
        <w:rFonts w:ascii="Times New Roman" w:hAnsi="Times New Roman" w:hint="eastAsia"/>
        <w:noProof/>
        <w:kern w:val="0"/>
        <w:szCs w:val="21"/>
      </w:rPr>
      <w:t xml:space="preserve">金融商品取引法　</w:t>
    </w:r>
    <w:r w:rsidRPr="00F45E25">
      <w:rPr>
        <w:rFonts w:ascii="Times New Roman" w:hAnsi="Times New Roman"/>
        <w:noProof/>
        <w:kern w:val="0"/>
        <w:szCs w:val="21"/>
      </w:rPr>
      <w:fldChar w:fldCharType="begin"/>
    </w:r>
    <w:r w:rsidRPr="00F45E2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200</w:t>
    </w:r>
    <w:r>
      <w:rPr>
        <w:rFonts w:ascii="Times New Roman" w:hAnsi="Times New Roman" w:hint="eastAsia"/>
        <w:noProof/>
        <w:kern w:val="0"/>
        <w:szCs w:val="21"/>
      </w:rPr>
      <w:t>条の</w:t>
    </w:r>
    <w:r>
      <w:rPr>
        <w:rFonts w:ascii="Times New Roman" w:hAnsi="Times New Roman" w:hint="eastAsia"/>
        <w:noProof/>
        <w:kern w:val="0"/>
        <w:szCs w:val="21"/>
      </w:rPr>
      <w:t>3.doc</w:t>
    </w:r>
    <w:r w:rsidRPr="00F45E2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85" w:rsidRDefault="00F46B85">
      <w:r>
        <w:separator/>
      </w:r>
    </w:p>
  </w:footnote>
  <w:footnote w:type="continuationSeparator" w:id="0">
    <w:p w:rsidR="00F46B85" w:rsidRDefault="00F46B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2EFE"/>
    <w:rsid w:val="00075D99"/>
    <w:rsid w:val="0012570D"/>
    <w:rsid w:val="002161E1"/>
    <w:rsid w:val="00256FB0"/>
    <w:rsid w:val="002E5F1B"/>
    <w:rsid w:val="002F3D31"/>
    <w:rsid w:val="003571F9"/>
    <w:rsid w:val="003F7C01"/>
    <w:rsid w:val="004957C9"/>
    <w:rsid w:val="004D6630"/>
    <w:rsid w:val="00523B0F"/>
    <w:rsid w:val="005F130F"/>
    <w:rsid w:val="00620C90"/>
    <w:rsid w:val="00634E37"/>
    <w:rsid w:val="00641E16"/>
    <w:rsid w:val="006D4E25"/>
    <w:rsid w:val="007D76EA"/>
    <w:rsid w:val="008178D5"/>
    <w:rsid w:val="00846A3E"/>
    <w:rsid w:val="008F6098"/>
    <w:rsid w:val="00926286"/>
    <w:rsid w:val="00980B49"/>
    <w:rsid w:val="009B3FB6"/>
    <w:rsid w:val="009C34C0"/>
    <w:rsid w:val="00BB6331"/>
    <w:rsid w:val="00BC109A"/>
    <w:rsid w:val="00CD5844"/>
    <w:rsid w:val="00DE7838"/>
    <w:rsid w:val="00F2056B"/>
    <w:rsid w:val="00F45E25"/>
    <w:rsid w:val="00F46B85"/>
    <w:rsid w:val="00FA74F2"/>
    <w:rsid w:val="00FF2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1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75D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44271">
      <w:bodyDiv w:val="1"/>
      <w:marLeft w:val="0"/>
      <w:marRight w:val="0"/>
      <w:marTop w:val="0"/>
      <w:marBottom w:val="0"/>
      <w:divBdr>
        <w:top w:val="none" w:sz="0" w:space="0" w:color="auto"/>
        <w:left w:val="none" w:sz="0" w:space="0" w:color="auto"/>
        <w:bottom w:val="none" w:sz="0" w:space="0" w:color="auto"/>
        <w:right w:val="none" w:sz="0" w:space="0" w:color="auto"/>
      </w:divBdr>
    </w:div>
    <w:div w:id="448822564">
      <w:bodyDiv w:val="1"/>
      <w:marLeft w:val="0"/>
      <w:marRight w:val="0"/>
      <w:marTop w:val="0"/>
      <w:marBottom w:val="0"/>
      <w:divBdr>
        <w:top w:val="none" w:sz="0" w:space="0" w:color="auto"/>
        <w:left w:val="none" w:sz="0" w:space="0" w:color="auto"/>
        <w:bottom w:val="none" w:sz="0" w:space="0" w:color="auto"/>
        <w:right w:val="none" w:sz="0" w:space="0" w:color="auto"/>
      </w:divBdr>
    </w:div>
    <w:div w:id="895317660">
      <w:bodyDiv w:val="1"/>
      <w:marLeft w:val="0"/>
      <w:marRight w:val="0"/>
      <w:marTop w:val="0"/>
      <w:marBottom w:val="0"/>
      <w:divBdr>
        <w:top w:val="none" w:sz="0" w:space="0" w:color="auto"/>
        <w:left w:val="none" w:sz="0" w:space="0" w:color="auto"/>
        <w:bottom w:val="none" w:sz="0" w:space="0" w:color="auto"/>
        <w:right w:val="none" w:sz="0" w:space="0" w:color="auto"/>
      </w:divBdr>
    </w:div>
    <w:div w:id="967466221">
      <w:bodyDiv w:val="1"/>
      <w:marLeft w:val="0"/>
      <w:marRight w:val="0"/>
      <w:marTop w:val="0"/>
      <w:marBottom w:val="0"/>
      <w:divBdr>
        <w:top w:val="none" w:sz="0" w:space="0" w:color="auto"/>
        <w:left w:val="none" w:sz="0" w:space="0" w:color="auto"/>
        <w:bottom w:val="none" w:sz="0" w:space="0" w:color="auto"/>
        <w:right w:val="none" w:sz="0" w:space="0" w:color="auto"/>
      </w:divBdr>
    </w:div>
    <w:div w:id="1075739241">
      <w:bodyDiv w:val="1"/>
      <w:marLeft w:val="0"/>
      <w:marRight w:val="0"/>
      <w:marTop w:val="0"/>
      <w:marBottom w:val="0"/>
      <w:divBdr>
        <w:top w:val="none" w:sz="0" w:space="0" w:color="auto"/>
        <w:left w:val="none" w:sz="0" w:space="0" w:color="auto"/>
        <w:bottom w:val="none" w:sz="0" w:space="0" w:color="auto"/>
        <w:right w:val="none" w:sz="0" w:space="0" w:color="auto"/>
      </w:divBdr>
    </w:div>
    <w:div w:id="1126508949">
      <w:bodyDiv w:val="1"/>
      <w:marLeft w:val="0"/>
      <w:marRight w:val="0"/>
      <w:marTop w:val="0"/>
      <w:marBottom w:val="0"/>
      <w:divBdr>
        <w:top w:val="none" w:sz="0" w:space="0" w:color="auto"/>
        <w:left w:val="none" w:sz="0" w:space="0" w:color="auto"/>
        <w:bottom w:val="none" w:sz="0" w:space="0" w:color="auto"/>
        <w:right w:val="none" w:sz="0" w:space="0" w:color="auto"/>
      </w:divBdr>
    </w:div>
    <w:div w:id="1228298435">
      <w:bodyDiv w:val="1"/>
      <w:marLeft w:val="0"/>
      <w:marRight w:val="0"/>
      <w:marTop w:val="0"/>
      <w:marBottom w:val="0"/>
      <w:divBdr>
        <w:top w:val="none" w:sz="0" w:space="0" w:color="auto"/>
        <w:left w:val="none" w:sz="0" w:space="0" w:color="auto"/>
        <w:bottom w:val="none" w:sz="0" w:space="0" w:color="auto"/>
        <w:right w:val="none" w:sz="0" w:space="0" w:color="auto"/>
      </w:divBdr>
    </w:div>
    <w:div w:id="1252203318">
      <w:bodyDiv w:val="1"/>
      <w:marLeft w:val="0"/>
      <w:marRight w:val="0"/>
      <w:marTop w:val="0"/>
      <w:marBottom w:val="0"/>
      <w:divBdr>
        <w:top w:val="none" w:sz="0" w:space="0" w:color="auto"/>
        <w:left w:val="none" w:sz="0" w:space="0" w:color="auto"/>
        <w:bottom w:val="none" w:sz="0" w:space="0" w:color="auto"/>
        <w:right w:val="none" w:sz="0" w:space="0" w:color="auto"/>
      </w:divBdr>
    </w:div>
    <w:div w:id="1592011823">
      <w:bodyDiv w:val="1"/>
      <w:marLeft w:val="0"/>
      <w:marRight w:val="0"/>
      <w:marTop w:val="0"/>
      <w:marBottom w:val="0"/>
      <w:divBdr>
        <w:top w:val="none" w:sz="0" w:space="0" w:color="auto"/>
        <w:left w:val="none" w:sz="0" w:space="0" w:color="auto"/>
        <w:bottom w:val="none" w:sz="0" w:space="0" w:color="auto"/>
        <w:right w:val="none" w:sz="0" w:space="0" w:color="auto"/>
      </w:divBdr>
    </w:div>
    <w:div w:id="1937978291">
      <w:bodyDiv w:val="1"/>
      <w:marLeft w:val="0"/>
      <w:marRight w:val="0"/>
      <w:marTop w:val="0"/>
      <w:marBottom w:val="0"/>
      <w:divBdr>
        <w:top w:val="none" w:sz="0" w:space="0" w:color="auto"/>
        <w:left w:val="none" w:sz="0" w:space="0" w:color="auto"/>
        <w:bottom w:val="none" w:sz="0" w:space="0" w:color="auto"/>
        <w:right w:val="none" w:sz="0" w:space="0" w:color="auto"/>
      </w:divBdr>
    </w:div>
    <w:div w:id="194329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2024-08-07T02:37:00Z</dcterms:created>
  <dcterms:modified xsi:type="dcterms:W3CDTF">2024-08-07T02:37:00Z</dcterms:modified>
</cp:coreProperties>
</file>