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F53" w:rsidRDefault="00701F53" w:rsidP="00701F53">
      <w:bookmarkStart w:id="0" w:name="_GoBack"/>
      <w:bookmarkEnd w:id="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701F53" w:rsidRDefault="00701F53" w:rsidP="00701F53"/>
    <w:p w:rsidR="00701F53" w:rsidRDefault="00701F53" w:rsidP="00701F53">
      <w:r>
        <w:rPr>
          <w:rFonts w:hint="eastAsia"/>
        </w:rPr>
        <w:t>（改正後）</w:t>
      </w:r>
    </w:p>
    <w:p w:rsidR="00701F53" w:rsidRPr="004A5969" w:rsidRDefault="00701F53" w:rsidP="00701F53">
      <w:pPr>
        <w:ind w:left="178" w:hangingChars="85" w:hanging="178"/>
        <w:rPr>
          <w:u w:val="single" w:color="FF0000"/>
        </w:rPr>
      </w:pPr>
      <w:r w:rsidRPr="004A5969">
        <w:rPr>
          <w:rFonts w:hint="eastAsia"/>
          <w:u w:val="single" w:color="FF0000"/>
        </w:rPr>
        <w:t>第四十二条の三　削除</w:t>
      </w:r>
    </w:p>
    <w:p w:rsidR="00701F53" w:rsidRPr="004A5969" w:rsidRDefault="00701F53" w:rsidP="00701F53">
      <w:pPr>
        <w:ind w:left="178" w:hangingChars="85" w:hanging="178"/>
        <w:rPr>
          <w:rFonts w:hint="eastAsia"/>
          <w:u w:color="FF0000"/>
        </w:rPr>
      </w:pPr>
    </w:p>
    <w:p w:rsidR="00701F53" w:rsidRPr="004A5969" w:rsidRDefault="00701F53" w:rsidP="00701F53">
      <w:pPr>
        <w:ind w:left="178" w:hangingChars="85" w:hanging="178"/>
        <w:rPr>
          <w:u w:color="FF0000"/>
        </w:rPr>
      </w:pPr>
      <w:r w:rsidRPr="004A5969">
        <w:rPr>
          <w:rFonts w:hint="eastAsia"/>
          <w:u w:color="FF0000"/>
        </w:rPr>
        <w:t>（改正前）</w:t>
      </w:r>
    </w:p>
    <w:p w:rsidR="00701F53" w:rsidRPr="004A5969" w:rsidRDefault="00701F53" w:rsidP="00701F53">
      <w:pPr>
        <w:ind w:left="178" w:hangingChars="85" w:hanging="178"/>
        <w:rPr>
          <w:rFonts w:hint="eastAsia"/>
          <w:u w:val="single" w:color="FF0000"/>
        </w:rPr>
      </w:pPr>
      <w:r w:rsidRPr="004A5969">
        <w:rPr>
          <w:rFonts w:hint="eastAsia"/>
          <w:u w:val="single" w:color="FF0000"/>
        </w:rPr>
        <w:t>第四十二条の三　第四十二条又は前条第一項ただし書若しくは第二項ただし書の規定による内閣総理大臣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第五十五条第三項において同じ。）でない場合に限り、することができる。</w:t>
      </w:r>
    </w:p>
    <w:p w:rsidR="00701F53" w:rsidRPr="004A5969" w:rsidRDefault="00701F53" w:rsidP="00701F53">
      <w:pPr>
        <w:rPr>
          <w:u w:color="FF0000"/>
        </w:rPr>
      </w:pPr>
    </w:p>
    <w:p w:rsidR="00701F53" w:rsidRPr="004A5969" w:rsidRDefault="00701F53" w:rsidP="00701F53">
      <w:pPr>
        <w:ind w:left="178" w:hangingChars="85" w:hanging="178"/>
        <w:rPr>
          <w:u w:color="FF0000"/>
        </w:rPr>
      </w:pP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10</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15</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106</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9</w:t>
      </w:r>
      <w:r w:rsidRPr="004A5969">
        <w:rPr>
          <w:rFonts w:hint="eastAsia"/>
          <w:u w:color="FF0000"/>
        </w:rPr>
        <w:t>年</w:t>
      </w:r>
      <w:r w:rsidRPr="004A5969">
        <w:rPr>
          <w:rFonts w:hint="eastAsia"/>
          <w:u w:color="FF0000"/>
        </w:rPr>
        <w:t>12</w:t>
      </w:r>
      <w:r w:rsidRPr="004A5969">
        <w:rPr>
          <w:rFonts w:hint="eastAsia"/>
          <w:u w:color="FF0000"/>
        </w:rPr>
        <w:t>月</w:t>
      </w:r>
      <w:r w:rsidRPr="004A5969">
        <w:rPr>
          <w:rFonts w:hint="eastAsia"/>
          <w:u w:color="FF0000"/>
        </w:rPr>
        <w:t>12</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121</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u w:color="FF0000"/>
        </w:rPr>
      </w:pPr>
      <w:r w:rsidRPr="004A5969">
        <w:rPr>
          <w:rFonts w:hint="eastAsia"/>
          <w:u w:color="FF0000"/>
        </w:rPr>
        <w:t>【平成</w:t>
      </w:r>
      <w:r w:rsidRPr="004A5969">
        <w:rPr>
          <w:rFonts w:hint="eastAsia"/>
          <w:u w:color="FF0000"/>
        </w:rPr>
        <w:t>9</w:t>
      </w:r>
      <w:r w:rsidRPr="004A5969">
        <w:rPr>
          <w:rFonts w:hint="eastAsia"/>
          <w:u w:color="FF0000"/>
        </w:rPr>
        <w:t>年</w:t>
      </w:r>
      <w:r w:rsidRPr="004A5969">
        <w:rPr>
          <w:rFonts w:hint="eastAsia"/>
          <w:u w:color="FF0000"/>
        </w:rPr>
        <w:t>12</w:t>
      </w:r>
      <w:r w:rsidRPr="004A5969">
        <w:rPr>
          <w:rFonts w:hint="eastAsia"/>
          <w:u w:color="FF0000"/>
        </w:rPr>
        <w:t>月</w:t>
      </w:r>
      <w:r w:rsidRPr="004A5969">
        <w:rPr>
          <w:rFonts w:hint="eastAsia"/>
          <w:u w:color="FF0000"/>
        </w:rPr>
        <w:t>12</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120</w:t>
      </w:r>
      <w:r w:rsidRPr="004A5969">
        <w:rPr>
          <w:rFonts w:hint="eastAsia"/>
          <w:u w:color="FF0000"/>
        </w:rPr>
        <w:t>号】</w:t>
      </w:r>
    </w:p>
    <w:p w:rsidR="00701F53" w:rsidRPr="004A5969" w:rsidRDefault="00701F53" w:rsidP="00701F53">
      <w:pPr>
        <w:rPr>
          <w:u w:color="FF0000"/>
        </w:rPr>
      </w:pPr>
    </w:p>
    <w:p w:rsidR="00701F53" w:rsidRPr="004A5969" w:rsidRDefault="00701F53" w:rsidP="00701F53">
      <w:pPr>
        <w:rPr>
          <w:u w:color="FF0000"/>
        </w:rPr>
      </w:pPr>
      <w:r w:rsidRPr="004A5969">
        <w:rPr>
          <w:rFonts w:hint="eastAsia"/>
          <w:u w:color="FF0000"/>
        </w:rPr>
        <w:t>（改正後）</w:t>
      </w:r>
    </w:p>
    <w:p w:rsidR="00701F53" w:rsidRPr="004A5969" w:rsidRDefault="00701F53" w:rsidP="00701F53">
      <w:pPr>
        <w:ind w:left="178" w:hangingChars="85" w:hanging="178"/>
        <w:rPr>
          <w:rFonts w:hint="eastAsia"/>
          <w:u w:color="FF0000"/>
        </w:rPr>
      </w:pPr>
      <w:r w:rsidRPr="004A5969">
        <w:rPr>
          <w:rFonts w:hint="eastAsia"/>
          <w:u w:color="FF0000"/>
        </w:rPr>
        <w:t>第四十二条の三　第四十二条又は前条第一項ただし書若しくは第二項ただし書の規定による内閣総理大臣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w:t>
      </w:r>
      <w:r w:rsidRPr="004A5969">
        <w:rPr>
          <w:rFonts w:hint="eastAsia"/>
          <w:u w:val="single" w:color="FF0000"/>
        </w:rPr>
        <w:t>第五十五条第三項</w:t>
      </w:r>
      <w:r w:rsidRPr="004A5969">
        <w:rPr>
          <w:rFonts w:hint="eastAsia"/>
          <w:u w:color="FF0000"/>
        </w:rPr>
        <w:t>において同じ。）でない場合に限り、することができる。</w:t>
      </w:r>
    </w:p>
    <w:p w:rsidR="00701F53" w:rsidRPr="004A5969" w:rsidRDefault="00701F53" w:rsidP="00701F53">
      <w:pPr>
        <w:ind w:left="178" w:hangingChars="85" w:hanging="178"/>
        <w:rPr>
          <w:u w:color="FF0000"/>
        </w:rPr>
      </w:pPr>
    </w:p>
    <w:p w:rsidR="00701F53" w:rsidRPr="004A5969" w:rsidRDefault="00701F53" w:rsidP="00701F53">
      <w:pPr>
        <w:ind w:left="178" w:hangingChars="85" w:hanging="178"/>
        <w:rPr>
          <w:u w:color="FF0000"/>
        </w:rPr>
      </w:pPr>
      <w:r w:rsidRPr="004A5969">
        <w:rPr>
          <w:rFonts w:hint="eastAsia"/>
          <w:u w:color="FF0000"/>
        </w:rPr>
        <w:t>（改正前）</w:t>
      </w:r>
    </w:p>
    <w:p w:rsidR="00701F53" w:rsidRPr="004A5969" w:rsidRDefault="00701F53" w:rsidP="00701F53">
      <w:pPr>
        <w:ind w:left="178" w:hangingChars="85" w:hanging="178"/>
        <w:rPr>
          <w:rFonts w:hint="eastAsia"/>
          <w:u w:color="FF0000"/>
        </w:rPr>
      </w:pPr>
      <w:r w:rsidRPr="004A5969">
        <w:rPr>
          <w:rFonts w:hint="eastAsia"/>
          <w:u w:color="FF0000"/>
        </w:rPr>
        <w:t>第四十二条の三　第四十二条又は前条第一項ただし書若しくは第二項ただし書の規定による内閣総理大臣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w:t>
      </w:r>
      <w:r w:rsidRPr="004A5969">
        <w:rPr>
          <w:rFonts w:hint="eastAsia"/>
          <w:u w:val="single" w:color="FF0000"/>
        </w:rPr>
        <w:t>第五十五条第二項</w:t>
      </w:r>
      <w:r w:rsidRPr="004A5969">
        <w:rPr>
          <w:rFonts w:hint="eastAsia"/>
          <w:u w:color="FF0000"/>
        </w:rPr>
        <w:t>において同じ。）でない場合に限り、することができる。</w:t>
      </w:r>
    </w:p>
    <w:p w:rsidR="00701F53" w:rsidRPr="004A5969" w:rsidRDefault="00701F53" w:rsidP="00701F53">
      <w:pPr>
        <w:rPr>
          <w:u w:color="FF0000"/>
        </w:rPr>
      </w:pPr>
    </w:p>
    <w:p w:rsidR="00701F53" w:rsidRPr="004A5969" w:rsidRDefault="00701F53" w:rsidP="00701F53">
      <w:pPr>
        <w:ind w:left="178" w:hangingChars="85" w:hanging="178"/>
        <w:rPr>
          <w:u w:color="FF0000"/>
        </w:rPr>
      </w:pP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9</w:t>
      </w:r>
      <w:r w:rsidRPr="004A5969">
        <w:rPr>
          <w:rFonts w:hint="eastAsia"/>
          <w:u w:color="FF0000"/>
        </w:rPr>
        <w:t>年</w:t>
      </w:r>
      <w:r w:rsidRPr="004A5969">
        <w:rPr>
          <w:rFonts w:hint="eastAsia"/>
          <w:u w:color="FF0000"/>
        </w:rPr>
        <w:t>12</w:t>
      </w:r>
      <w:r w:rsidRPr="004A5969">
        <w:rPr>
          <w:rFonts w:hint="eastAsia"/>
          <w:u w:color="FF0000"/>
        </w:rPr>
        <w:t>月</w:t>
      </w:r>
      <w:r w:rsidRPr="004A5969">
        <w:rPr>
          <w:rFonts w:hint="eastAsia"/>
          <w:u w:color="FF0000"/>
        </w:rPr>
        <w:t>10</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117</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u w:color="FF0000"/>
        </w:rPr>
      </w:pPr>
      <w:r w:rsidRPr="004A5969">
        <w:rPr>
          <w:rFonts w:hint="eastAsia"/>
          <w:u w:color="FF0000"/>
        </w:rPr>
        <w:lastRenderedPageBreak/>
        <w:t>【平成</w:t>
      </w:r>
      <w:r w:rsidRPr="004A5969">
        <w:rPr>
          <w:rFonts w:hint="eastAsia"/>
          <w:u w:color="FF0000"/>
        </w:rPr>
        <w:t>9</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20</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102</w:t>
      </w:r>
      <w:r w:rsidRPr="004A5969">
        <w:rPr>
          <w:rFonts w:hint="eastAsia"/>
          <w:u w:color="FF0000"/>
        </w:rPr>
        <w:t>号】</w:t>
      </w:r>
    </w:p>
    <w:p w:rsidR="00701F53" w:rsidRPr="004A5969" w:rsidRDefault="00701F53" w:rsidP="00701F53">
      <w:pPr>
        <w:rPr>
          <w:u w:color="FF0000"/>
        </w:rPr>
      </w:pPr>
    </w:p>
    <w:p w:rsidR="00701F53" w:rsidRPr="004A5969" w:rsidRDefault="00701F53" w:rsidP="00701F53">
      <w:pPr>
        <w:rPr>
          <w:u w:color="FF0000"/>
        </w:rPr>
      </w:pPr>
      <w:r w:rsidRPr="004A5969">
        <w:rPr>
          <w:rFonts w:hint="eastAsia"/>
          <w:u w:color="FF0000"/>
        </w:rPr>
        <w:t>（改正後）</w:t>
      </w:r>
    </w:p>
    <w:p w:rsidR="00701F53" w:rsidRPr="004A5969" w:rsidRDefault="00701F53" w:rsidP="00701F53">
      <w:pPr>
        <w:ind w:left="178" w:hangingChars="85" w:hanging="178"/>
        <w:rPr>
          <w:rFonts w:hint="eastAsia"/>
          <w:u w:color="FF0000"/>
        </w:rPr>
      </w:pPr>
      <w:r w:rsidRPr="004A5969">
        <w:rPr>
          <w:rFonts w:hint="eastAsia"/>
          <w:u w:color="FF0000"/>
        </w:rPr>
        <w:t>第四十二条の三　第四十二条又は前条第一項ただし書若しくは第二項ただし書の規定による</w:t>
      </w:r>
      <w:r w:rsidRPr="004A5969">
        <w:rPr>
          <w:rFonts w:hint="eastAsia"/>
          <w:u w:val="single" w:color="FF0000"/>
        </w:rPr>
        <w:t>内閣総理大臣</w:t>
      </w:r>
      <w:r w:rsidRPr="004A5969">
        <w:rPr>
          <w:rFonts w:hint="eastAsia"/>
          <w:u w:color="FF0000"/>
        </w:rPr>
        <w:t>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第五十五条第二項において同じ。）でない場合に限り、することができる。</w:t>
      </w:r>
    </w:p>
    <w:p w:rsidR="00701F53" w:rsidRPr="004A5969" w:rsidRDefault="00701F53" w:rsidP="00701F53">
      <w:pPr>
        <w:ind w:left="178" w:hangingChars="85" w:hanging="178"/>
        <w:rPr>
          <w:u w:color="FF0000"/>
        </w:rPr>
      </w:pPr>
    </w:p>
    <w:p w:rsidR="00701F53" w:rsidRPr="004A5969" w:rsidRDefault="00701F53" w:rsidP="00701F53">
      <w:pPr>
        <w:ind w:left="178" w:hangingChars="85" w:hanging="178"/>
        <w:rPr>
          <w:u w:color="FF0000"/>
        </w:rPr>
      </w:pPr>
      <w:r w:rsidRPr="004A5969">
        <w:rPr>
          <w:rFonts w:hint="eastAsia"/>
          <w:u w:color="FF0000"/>
        </w:rPr>
        <w:t>（改正前）</w:t>
      </w:r>
    </w:p>
    <w:p w:rsidR="00701F53" w:rsidRPr="004A5969" w:rsidRDefault="00701F53" w:rsidP="00701F53">
      <w:pPr>
        <w:ind w:left="178" w:hangingChars="85" w:hanging="178"/>
        <w:rPr>
          <w:rFonts w:hint="eastAsia"/>
          <w:u w:color="FF0000"/>
        </w:rPr>
      </w:pPr>
      <w:r w:rsidRPr="004A5969">
        <w:rPr>
          <w:rFonts w:hint="eastAsia"/>
          <w:u w:color="FF0000"/>
        </w:rPr>
        <w:t>第四十二条の三　第四十二条又は前条第一項ただし書若しくは第二項ただし書の規定による</w:t>
      </w:r>
      <w:r w:rsidRPr="004A5969">
        <w:rPr>
          <w:rFonts w:hint="eastAsia"/>
          <w:u w:val="single" w:color="FF0000"/>
        </w:rPr>
        <w:t>大蔵大臣</w:t>
      </w:r>
      <w:r w:rsidRPr="004A5969">
        <w:rPr>
          <w:rFonts w:hint="eastAsia"/>
          <w:u w:color="FF0000"/>
        </w:rPr>
        <w:t>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第五十五条第二項において同じ。）でない場合に限り、することができる。</w:t>
      </w:r>
    </w:p>
    <w:p w:rsidR="00701F53" w:rsidRPr="004A5969" w:rsidRDefault="00701F53" w:rsidP="00701F53">
      <w:pPr>
        <w:rPr>
          <w:u w:color="FF0000"/>
        </w:rPr>
      </w:pPr>
    </w:p>
    <w:p w:rsidR="00701F53" w:rsidRPr="004A5969" w:rsidRDefault="00701F53" w:rsidP="00701F53">
      <w:pPr>
        <w:ind w:left="178" w:hangingChars="85" w:hanging="178"/>
        <w:rPr>
          <w:u w:color="FF0000"/>
        </w:rPr>
      </w:pP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9</w:t>
      </w:r>
      <w:r w:rsidRPr="004A5969">
        <w:rPr>
          <w:rFonts w:hint="eastAsia"/>
          <w:u w:color="FF0000"/>
        </w:rPr>
        <w:t>年</w:t>
      </w:r>
      <w:r w:rsidRPr="004A5969">
        <w:rPr>
          <w:rFonts w:hint="eastAsia"/>
          <w:u w:color="FF0000"/>
        </w:rPr>
        <w:t>5</w:t>
      </w:r>
      <w:r w:rsidRPr="004A5969">
        <w:rPr>
          <w:rFonts w:hint="eastAsia"/>
          <w:u w:color="FF0000"/>
        </w:rPr>
        <w:t>月</w:t>
      </w:r>
      <w:r w:rsidRPr="004A5969">
        <w:rPr>
          <w:rFonts w:hint="eastAsia"/>
          <w:u w:color="FF0000"/>
        </w:rPr>
        <w:t>21</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56</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9</w:t>
      </w:r>
      <w:r w:rsidRPr="004A5969">
        <w:rPr>
          <w:rFonts w:hint="eastAsia"/>
          <w:u w:color="FF0000"/>
        </w:rPr>
        <w:t>年</w:t>
      </w:r>
      <w:r w:rsidRPr="004A5969">
        <w:rPr>
          <w:rFonts w:hint="eastAsia"/>
          <w:u w:color="FF0000"/>
        </w:rPr>
        <w:t>5</w:t>
      </w:r>
      <w:r w:rsidRPr="004A5969">
        <w:rPr>
          <w:rFonts w:hint="eastAsia"/>
          <w:u w:color="FF0000"/>
        </w:rPr>
        <w:t>月</w:t>
      </w:r>
      <w:r w:rsidRPr="004A5969">
        <w:rPr>
          <w:rFonts w:hint="eastAsia"/>
          <w:u w:color="FF0000"/>
        </w:rPr>
        <w:t>21</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55</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8</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21</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94</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7</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7</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106</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6</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29</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70</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5</w:t>
      </w:r>
      <w:r w:rsidRPr="004A5969">
        <w:rPr>
          <w:rFonts w:hint="eastAsia"/>
          <w:u w:color="FF0000"/>
        </w:rPr>
        <w:t>年</w:t>
      </w:r>
      <w:r w:rsidRPr="004A5969">
        <w:rPr>
          <w:rFonts w:hint="eastAsia"/>
          <w:u w:color="FF0000"/>
        </w:rPr>
        <w:t>11</w:t>
      </w:r>
      <w:r w:rsidRPr="004A5969">
        <w:rPr>
          <w:rFonts w:hint="eastAsia"/>
          <w:u w:color="FF0000"/>
        </w:rPr>
        <w:t>月</w:t>
      </w:r>
      <w:r w:rsidRPr="004A5969">
        <w:rPr>
          <w:rFonts w:hint="eastAsia"/>
          <w:u w:color="FF0000"/>
        </w:rPr>
        <w:t>12</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89</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5</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14</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63</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rFonts w:hint="eastAsia"/>
          <w:u w:color="FF0000"/>
        </w:rPr>
      </w:pPr>
      <w:r w:rsidRPr="004A5969">
        <w:rPr>
          <w:rFonts w:hint="eastAsia"/>
          <w:u w:color="FF0000"/>
        </w:rPr>
        <w:t>【平成</w:t>
      </w:r>
      <w:r w:rsidRPr="004A5969">
        <w:rPr>
          <w:rFonts w:hint="eastAsia"/>
          <w:u w:color="FF0000"/>
        </w:rPr>
        <w:t>5</w:t>
      </w:r>
      <w:r w:rsidRPr="004A5969">
        <w:rPr>
          <w:rFonts w:hint="eastAsia"/>
          <w:u w:color="FF0000"/>
        </w:rPr>
        <w:t>年</w:t>
      </w:r>
      <w:r w:rsidRPr="004A5969">
        <w:rPr>
          <w:rFonts w:hint="eastAsia"/>
          <w:u w:color="FF0000"/>
        </w:rPr>
        <w:t>5</w:t>
      </w:r>
      <w:r w:rsidRPr="004A5969">
        <w:rPr>
          <w:rFonts w:hint="eastAsia"/>
          <w:u w:color="FF0000"/>
        </w:rPr>
        <w:t>月</w:t>
      </w:r>
      <w:r w:rsidRPr="004A5969">
        <w:rPr>
          <w:rFonts w:hint="eastAsia"/>
          <w:u w:color="FF0000"/>
        </w:rPr>
        <w:t>12</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44</w:t>
      </w:r>
      <w:r w:rsidRPr="004A5969">
        <w:rPr>
          <w:rFonts w:hint="eastAsia"/>
          <w:u w:color="FF0000"/>
        </w:rPr>
        <w:t>号】</w:t>
      </w:r>
      <w:r w:rsidRPr="004A5969">
        <w:rPr>
          <w:u w:color="FF0000"/>
        </w:rPr>
        <w:tab/>
      </w:r>
      <w:r w:rsidRPr="004A5969">
        <w:rPr>
          <w:rFonts w:hint="eastAsia"/>
          <w:u w:color="FF0000"/>
        </w:rPr>
        <w:t>（改正なし）</w:t>
      </w:r>
    </w:p>
    <w:p w:rsidR="00701F53" w:rsidRPr="004A5969" w:rsidRDefault="00701F53" w:rsidP="00701F53">
      <w:pPr>
        <w:rPr>
          <w:u w:color="FF0000"/>
        </w:rPr>
      </w:pPr>
      <w:r w:rsidRPr="004A5969">
        <w:rPr>
          <w:rFonts w:hint="eastAsia"/>
          <w:u w:color="FF0000"/>
        </w:rPr>
        <w:t>【平成</w:t>
      </w:r>
      <w:r w:rsidRPr="004A5969">
        <w:rPr>
          <w:rFonts w:hint="eastAsia"/>
          <w:u w:color="FF0000"/>
        </w:rPr>
        <w:t>4</w:t>
      </w:r>
      <w:r w:rsidRPr="004A5969">
        <w:rPr>
          <w:rFonts w:hint="eastAsia"/>
          <w:u w:color="FF0000"/>
        </w:rPr>
        <w:t>年</w:t>
      </w:r>
      <w:r w:rsidRPr="004A5969">
        <w:rPr>
          <w:rFonts w:hint="eastAsia"/>
          <w:u w:color="FF0000"/>
        </w:rPr>
        <w:t>6</w:t>
      </w:r>
      <w:r w:rsidRPr="004A5969">
        <w:rPr>
          <w:rFonts w:hint="eastAsia"/>
          <w:u w:color="FF0000"/>
        </w:rPr>
        <w:t>月</w:t>
      </w:r>
      <w:r w:rsidRPr="004A5969">
        <w:rPr>
          <w:rFonts w:hint="eastAsia"/>
          <w:u w:color="FF0000"/>
        </w:rPr>
        <w:t>26</w:t>
      </w:r>
      <w:r w:rsidRPr="004A5969">
        <w:rPr>
          <w:rFonts w:hint="eastAsia"/>
          <w:u w:color="FF0000"/>
        </w:rPr>
        <w:t>日</w:t>
      </w:r>
      <w:r w:rsidRPr="004A5969">
        <w:rPr>
          <w:rFonts w:hint="eastAsia"/>
          <w:u w:color="FF0000"/>
        </w:rPr>
        <w:tab/>
      </w:r>
      <w:r w:rsidRPr="004A5969">
        <w:rPr>
          <w:rFonts w:hint="eastAsia"/>
          <w:u w:color="FF0000"/>
        </w:rPr>
        <w:t>法律第</w:t>
      </w:r>
      <w:r w:rsidRPr="004A5969">
        <w:rPr>
          <w:rFonts w:hint="eastAsia"/>
          <w:u w:color="FF0000"/>
        </w:rPr>
        <w:t>87</w:t>
      </w:r>
      <w:r w:rsidRPr="004A5969">
        <w:rPr>
          <w:rFonts w:hint="eastAsia"/>
          <w:u w:color="FF0000"/>
        </w:rPr>
        <w:t>号】</w:t>
      </w:r>
    </w:p>
    <w:p w:rsidR="00701F53" w:rsidRPr="004A5969" w:rsidRDefault="00701F53" w:rsidP="00701F53">
      <w:pPr>
        <w:rPr>
          <w:u w:color="FF0000"/>
        </w:rPr>
      </w:pPr>
    </w:p>
    <w:p w:rsidR="00701F53" w:rsidRPr="004A5969" w:rsidRDefault="00701F53" w:rsidP="00701F53">
      <w:pPr>
        <w:rPr>
          <w:u w:color="FF0000"/>
        </w:rPr>
      </w:pPr>
      <w:r w:rsidRPr="004A5969">
        <w:rPr>
          <w:rFonts w:hint="eastAsia"/>
          <w:u w:color="FF0000"/>
        </w:rPr>
        <w:t>（改正後）</w:t>
      </w:r>
    </w:p>
    <w:p w:rsidR="00701F53" w:rsidRPr="004A5969" w:rsidRDefault="00701F53" w:rsidP="00701F53">
      <w:pPr>
        <w:ind w:left="178" w:hangingChars="85" w:hanging="178"/>
        <w:rPr>
          <w:rFonts w:hint="eastAsia"/>
          <w:u w:color="FF0000"/>
        </w:rPr>
      </w:pPr>
      <w:r w:rsidRPr="004A5969">
        <w:rPr>
          <w:rFonts w:hint="eastAsia"/>
          <w:u w:color="FF0000"/>
        </w:rPr>
        <w:t>第四十二条の三　第四十二条又は前条第一項ただし書若しくは第二項ただし書の規定による大蔵大臣の承認は、第四十二条の他の会社又は前条第一項若しくは前二項の親法人等若しくは子法人等が、当該証券会社の親銀行等又は子銀行等（同条第一項又は第二項に規定する親法人等又は子法人等のうち、銀行、信託会社その他政令で定める金融機関に該当するものをいう。第五十五条第二項において同じ。）でない場合に限り、することができる。</w:t>
      </w:r>
    </w:p>
    <w:p w:rsidR="00701F53" w:rsidRPr="004A5969" w:rsidRDefault="00701F53" w:rsidP="00701F53">
      <w:pPr>
        <w:ind w:left="178" w:hangingChars="85" w:hanging="178"/>
        <w:rPr>
          <w:u w:color="FF0000"/>
        </w:rPr>
      </w:pPr>
    </w:p>
    <w:p w:rsidR="00701F53" w:rsidRPr="004A5969" w:rsidRDefault="00701F53" w:rsidP="00701F53">
      <w:pPr>
        <w:ind w:left="178" w:hangingChars="85" w:hanging="178"/>
        <w:rPr>
          <w:u w:color="FF0000"/>
        </w:rPr>
      </w:pPr>
      <w:r w:rsidRPr="004A5969">
        <w:rPr>
          <w:rFonts w:hint="eastAsia"/>
          <w:u w:color="FF0000"/>
        </w:rPr>
        <w:t>（改正前）</w:t>
      </w:r>
    </w:p>
    <w:p w:rsidR="00701F53" w:rsidRPr="004A5969" w:rsidRDefault="00701F53" w:rsidP="00701F53">
      <w:pPr>
        <w:rPr>
          <w:u w:val="single" w:color="FF0000"/>
        </w:rPr>
      </w:pPr>
      <w:r w:rsidRPr="004A5969">
        <w:rPr>
          <w:rFonts w:hint="eastAsia"/>
          <w:u w:val="single" w:color="FF0000"/>
        </w:rPr>
        <w:lastRenderedPageBreak/>
        <w:t>（新設）</w:t>
      </w:r>
    </w:p>
    <w:p w:rsidR="00701F53" w:rsidRPr="004A5969" w:rsidRDefault="00701F53" w:rsidP="00701F53">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03F" w:rsidRDefault="0081303F">
      <w:r>
        <w:separator/>
      </w:r>
    </w:p>
  </w:endnote>
  <w:endnote w:type="continuationSeparator" w:id="0">
    <w:p w:rsidR="0081303F" w:rsidRDefault="00813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F53" w:rsidRDefault="00701F53" w:rsidP="00701F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01F53" w:rsidRDefault="00701F53" w:rsidP="00701F5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F53" w:rsidRDefault="00701F53" w:rsidP="00701F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7586">
      <w:rPr>
        <w:rStyle w:val="a4"/>
        <w:noProof/>
      </w:rPr>
      <w:t>1</w:t>
    </w:r>
    <w:r>
      <w:rPr>
        <w:rStyle w:val="a4"/>
      </w:rPr>
      <w:fldChar w:fldCharType="end"/>
    </w:r>
  </w:p>
  <w:p w:rsidR="00701F53" w:rsidRDefault="003E7588" w:rsidP="003E7588">
    <w:pPr>
      <w:pStyle w:val="a3"/>
      <w:ind w:right="360"/>
    </w:pPr>
    <w:r>
      <w:rPr>
        <w:rFonts w:ascii="Times New Roman" w:hAnsi="Times New Roman" w:hint="eastAsia"/>
        <w:noProof/>
        <w:kern w:val="0"/>
        <w:szCs w:val="21"/>
      </w:rPr>
      <w:t xml:space="preserve">金融商品取引法　</w:t>
    </w:r>
    <w:r w:rsidRPr="003E7588">
      <w:rPr>
        <w:rFonts w:ascii="Times New Roman" w:hAnsi="Times New Roman"/>
        <w:noProof/>
        <w:kern w:val="0"/>
        <w:szCs w:val="21"/>
      </w:rPr>
      <w:fldChar w:fldCharType="begin"/>
    </w:r>
    <w:r w:rsidRPr="003E758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078.doc</w:t>
    </w:r>
    <w:r w:rsidRPr="003E758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03F" w:rsidRDefault="0081303F">
      <w:r>
        <w:separator/>
      </w:r>
    </w:p>
  </w:footnote>
  <w:footnote w:type="continuationSeparator" w:id="0">
    <w:p w:rsidR="0081303F" w:rsidRDefault="008130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F53"/>
    <w:rsid w:val="002C730F"/>
    <w:rsid w:val="003B7586"/>
    <w:rsid w:val="003E7588"/>
    <w:rsid w:val="00621801"/>
    <w:rsid w:val="006F7A7D"/>
    <w:rsid w:val="00701F53"/>
    <w:rsid w:val="0081303F"/>
    <w:rsid w:val="00941A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F5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01F53"/>
    <w:pPr>
      <w:tabs>
        <w:tab w:val="center" w:pos="4252"/>
        <w:tab w:val="right" w:pos="8504"/>
      </w:tabs>
      <w:snapToGrid w:val="0"/>
    </w:pPr>
  </w:style>
  <w:style w:type="character" w:styleId="a4">
    <w:name w:val="page number"/>
    <w:basedOn w:val="a0"/>
    <w:rsid w:val="00701F53"/>
  </w:style>
  <w:style w:type="paragraph" w:styleId="a5">
    <w:name w:val="header"/>
    <w:basedOn w:val="a"/>
    <w:rsid w:val="003E75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249</Words>
  <Characters>1425</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2024-08-07T05:27:00Z</dcterms:created>
  <dcterms:modified xsi:type="dcterms:W3CDTF">2024-08-07T05:27:00Z</dcterms:modified>
</cp:coreProperties>
</file>