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D64" w:rsidRDefault="000A2D64" w:rsidP="000A2D6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A2D64" w:rsidRPr="002614FB" w:rsidRDefault="000A2D64" w:rsidP="000A2D64">
      <w:pPr>
        <w:ind w:leftChars="85" w:left="178"/>
      </w:pPr>
      <w:r w:rsidRPr="002614FB">
        <w:t>（法令違反等事実に係る法令違反の是正その他の措置をとるべき期間）</w:t>
      </w:r>
    </w:p>
    <w:p w:rsidR="000A2D64" w:rsidRPr="002614FB" w:rsidRDefault="000A2D64" w:rsidP="000A2D64">
      <w:pPr>
        <w:ind w:left="179" w:hangingChars="85" w:hanging="179"/>
      </w:pPr>
      <w:r w:rsidRPr="002614FB">
        <w:rPr>
          <w:b/>
          <w:bCs/>
        </w:rPr>
        <w:t>第三十六条</w:t>
      </w:r>
      <w:r w:rsidRPr="002614FB">
        <w:t xml:space="preserve">　法第百九十三条の三第二項に規定する政令で定める期間は、同条第一項の通知を行つた日（以下この条において「通知日」という。）から通知日後最初に到来する次のいずれかに掲げる日までの間とする。</w:t>
      </w:r>
    </w:p>
    <w:p w:rsidR="000A2D64" w:rsidRPr="002614FB" w:rsidRDefault="000A2D64" w:rsidP="000A2D64">
      <w:pPr>
        <w:ind w:leftChars="86" w:left="359" w:hangingChars="85" w:hanging="178"/>
      </w:pPr>
      <w:r w:rsidRPr="002614FB">
        <w:t>一　法第二十四条第一項に規定する有価証券報告書の提出期限の六週間前の日又は通知日から起算して二週間を経過した日のいずれか遅い日（当該日が当該提出期限以後の日である場合は、当該提出期限の前日）</w:t>
      </w:r>
    </w:p>
    <w:p w:rsidR="000A2D64" w:rsidRPr="002614FB" w:rsidRDefault="000A2D64" w:rsidP="000A2D64">
      <w:pPr>
        <w:ind w:leftChars="86" w:left="359" w:hangingChars="85" w:hanging="178"/>
      </w:pPr>
      <w:r w:rsidRPr="002614FB">
        <w:t>二　法第二十四条の四の七第一項に規定する四半期報告書又は法第二十四条の五第一項に規定する半期報告書の提出期限の前日</w:t>
      </w:r>
    </w:p>
    <w:p w:rsidR="000A2D64" w:rsidRPr="000A2D64" w:rsidRDefault="000A2D64" w:rsidP="000A2D64">
      <w:pPr>
        <w:rPr>
          <w:rFonts w:hint="eastAsia"/>
        </w:rPr>
      </w:pPr>
    </w:p>
    <w:p w:rsidR="000A2D64" w:rsidRDefault="000A2D64" w:rsidP="000A2D64">
      <w:pPr>
        <w:rPr>
          <w:rFonts w:hint="eastAsia"/>
        </w:rPr>
      </w:pPr>
    </w:p>
    <w:p w:rsidR="000A2D64" w:rsidRDefault="000A2D64" w:rsidP="000A2D6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A2D64" w:rsidRDefault="000A2D64" w:rsidP="000A2D6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A2D64" w:rsidRDefault="000A2D64" w:rsidP="000A2D6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A2D64" w:rsidRDefault="000A2D64" w:rsidP="000A2D6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A2D64" w:rsidRDefault="000A2D64" w:rsidP="000A2D6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74FEE" w:rsidRDefault="00D74FEE" w:rsidP="00D74FE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p>
    <w:p w:rsidR="00D74FEE" w:rsidRDefault="00D74FEE" w:rsidP="00D74FEE">
      <w:pPr>
        <w:rPr>
          <w:rFonts w:hint="eastAsia"/>
        </w:rPr>
      </w:pPr>
    </w:p>
    <w:p w:rsidR="00D74FEE" w:rsidRDefault="00D74FEE" w:rsidP="00D74FEE">
      <w:pPr>
        <w:rPr>
          <w:rFonts w:hint="eastAsia"/>
        </w:rPr>
      </w:pPr>
      <w:r>
        <w:rPr>
          <w:rFonts w:hint="eastAsia"/>
        </w:rPr>
        <w:t>（改正後）</w:t>
      </w:r>
    </w:p>
    <w:p w:rsidR="004C2A53" w:rsidRPr="002614FB" w:rsidRDefault="004C2A53" w:rsidP="004C2A53">
      <w:pPr>
        <w:ind w:leftChars="85" w:left="178"/>
      </w:pPr>
      <w:bookmarkStart w:id="1" w:name="OLE_LINK1"/>
      <w:r w:rsidRPr="002614FB">
        <w:t>（法令違反等事実に係る法令違反の是正その他の措置をとるべき期間）</w:t>
      </w:r>
    </w:p>
    <w:p w:rsidR="004C2A53" w:rsidRPr="002614FB" w:rsidRDefault="004C2A53" w:rsidP="004C2A53">
      <w:pPr>
        <w:ind w:left="179" w:hangingChars="85" w:hanging="179"/>
      </w:pPr>
      <w:r w:rsidRPr="002614FB">
        <w:rPr>
          <w:b/>
          <w:bCs/>
        </w:rPr>
        <w:t>第三十六条</w:t>
      </w:r>
      <w:r w:rsidRPr="002614FB">
        <w:t xml:space="preserve">　法第百九十三条の三第二項に規定する政令で定める期間は、同条第一項の通知を行つた日（以下この条において「通知日」という。）から通知日後最初に到来する次のいずれかに掲げる日までの間とする。</w:t>
      </w:r>
    </w:p>
    <w:p w:rsidR="004C2A53" w:rsidRPr="002614FB" w:rsidRDefault="004C2A53" w:rsidP="004C2A53">
      <w:pPr>
        <w:ind w:leftChars="86" w:left="359" w:hangingChars="85" w:hanging="178"/>
      </w:pPr>
      <w:r w:rsidRPr="002614FB">
        <w:t>一　法第二十四条第一項に規定する有価証券報告書の提出期限の六週間前の日又は通知日から起算して二週間を経過した日のいずれか遅い日（当該日が当該提出期限以後の日である場合は、当該提出期限の前日）</w:t>
      </w:r>
    </w:p>
    <w:p w:rsidR="004C2A53" w:rsidRPr="002614FB" w:rsidRDefault="004C2A53" w:rsidP="004C2A53">
      <w:pPr>
        <w:ind w:leftChars="86" w:left="359" w:hangingChars="85" w:hanging="178"/>
      </w:pPr>
      <w:r w:rsidRPr="002614FB">
        <w:t>二　法第二十四条の四の七第一項に規定する四半期報告書又は法第二十四条の五第一項に規定する半期報告書の提出期限の前日</w:t>
      </w:r>
    </w:p>
    <w:p w:rsidR="00EC3742" w:rsidRDefault="00EC3742" w:rsidP="00EC3742">
      <w:pPr>
        <w:ind w:left="178" w:hangingChars="85" w:hanging="178"/>
        <w:rPr>
          <w:rFonts w:hint="eastAsia"/>
        </w:rPr>
      </w:pPr>
    </w:p>
    <w:bookmarkEnd w:id="1"/>
    <w:p w:rsidR="00EB53CF" w:rsidRDefault="00EB53CF" w:rsidP="00EB53CF">
      <w:pPr>
        <w:ind w:left="178" w:hangingChars="85" w:hanging="178"/>
        <w:rPr>
          <w:rFonts w:hint="eastAsia"/>
        </w:rPr>
      </w:pPr>
      <w:r>
        <w:rPr>
          <w:rFonts w:hint="eastAsia"/>
        </w:rPr>
        <w:t>（改正前）</w:t>
      </w:r>
    </w:p>
    <w:p w:rsidR="00EB53CF" w:rsidRPr="00205E78" w:rsidRDefault="00EB53CF" w:rsidP="00EB53CF">
      <w:pPr>
        <w:rPr>
          <w:rFonts w:hint="eastAsia"/>
          <w:u w:val="single" w:color="FF0000"/>
        </w:rPr>
      </w:pPr>
      <w:r>
        <w:rPr>
          <w:rFonts w:hint="eastAsia"/>
          <w:u w:val="single" w:color="FF0000"/>
        </w:rPr>
        <w:t>（</w:t>
      </w:r>
      <w:r w:rsidRPr="00205E78">
        <w:rPr>
          <w:rFonts w:hint="eastAsia"/>
          <w:u w:val="single" w:color="FF0000"/>
        </w:rPr>
        <w:t>新設）</w:t>
      </w:r>
    </w:p>
    <w:p w:rsidR="006F7A7D" w:rsidRPr="009C28B6" w:rsidRDefault="006F7A7D" w:rsidP="00EB53CF">
      <w:pPr>
        <w:rPr>
          <w:rFonts w:hint="eastAsia"/>
        </w:rPr>
      </w:pPr>
    </w:p>
    <w:sectPr w:rsidR="006F7A7D" w:rsidRPr="009C28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4E9" w:rsidRDefault="007104E9">
      <w:r>
        <w:separator/>
      </w:r>
    </w:p>
  </w:endnote>
  <w:endnote w:type="continuationSeparator" w:id="0">
    <w:p w:rsidR="007104E9" w:rsidRDefault="00710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0E" w:rsidRDefault="0062730E" w:rsidP="005407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730E" w:rsidRDefault="0062730E" w:rsidP="009C28B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0E" w:rsidRDefault="0062730E" w:rsidP="005407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35B9">
      <w:rPr>
        <w:rStyle w:val="a4"/>
        <w:noProof/>
      </w:rPr>
      <w:t>1</w:t>
    </w:r>
    <w:r>
      <w:rPr>
        <w:rStyle w:val="a4"/>
      </w:rPr>
      <w:fldChar w:fldCharType="end"/>
    </w:r>
  </w:p>
  <w:p w:rsidR="0062730E" w:rsidRPr="0062730E" w:rsidRDefault="0062730E" w:rsidP="0062730E">
    <w:pPr>
      <w:pStyle w:val="a3"/>
      <w:ind w:right="360"/>
    </w:pPr>
    <w:r>
      <w:rPr>
        <w:rFonts w:ascii="Times New Roman" w:hAnsi="Times New Roman" w:hint="eastAsia"/>
        <w:noProof/>
        <w:kern w:val="0"/>
        <w:szCs w:val="21"/>
      </w:rPr>
      <w:t xml:space="preserve">金融商品取引法施行令　</w:t>
    </w:r>
    <w:r w:rsidRPr="0062730E">
      <w:rPr>
        <w:rFonts w:ascii="Times New Roman" w:hAnsi="Times New Roman"/>
        <w:noProof/>
        <w:kern w:val="0"/>
        <w:szCs w:val="21"/>
      </w:rPr>
      <w:fldChar w:fldCharType="begin"/>
    </w:r>
    <w:r w:rsidRPr="0062730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w:t>
    </w:r>
    <w:r>
      <w:rPr>
        <w:rFonts w:ascii="Times New Roman" w:hAnsi="Times New Roman" w:hint="eastAsia"/>
        <w:noProof/>
        <w:kern w:val="0"/>
        <w:szCs w:val="21"/>
      </w:rPr>
      <w:t>.doc</w:t>
    </w:r>
    <w:r w:rsidRPr="0062730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4E9" w:rsidRDefault="007104E9">
      <w:r>
        <w:separator/>
      </w:r>
    </w:p>
  </w:footnote>
  <w:footnote w:type="continuationSeparator" w:id="0">
    <w:p w:rsidR="007104E9" w:rsidRDefault="007104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8B6"/>
    <w:rsid w:val="000A2D64"/>
    <w:rsid w:val="001135DD"/>
    <w:rsid w:val="002A6BD3"/>
    <w:rsid w:val="002C730F"/>
    <w:rsid w:val="00324AA0"/>
    <w:rsid w:val="0042742A"/>
    <w:rsid w:val="004C2A53"/>
    <w:rsid w:val="005407D7"/>
    <w:rsid w:val="0062730E"/>
    <w:rsid w:val="006F7A7D"/>
    <w:rsid w:val="007104E9"/>
    <w:rsid w:val="00770172"/>
    <w:rsid w:val="007E0118"/>
    <w:rsid w:val="008F690A"/>
    <w:rsid w:val="009C28B6"/>
    <w:rsid w:val="009D4F6B"/>
    <w:rsid w:val="00AC7B85"/>
    <w:rsid w:val="00B8732C"/>
    <w:rsid w:val="00C43ADD"/>
    <w:rsid w:val="00D15FDA"/>
    <w:rsid w:val="00D74FEE"/>
    <w:rsid w:val="00DB59CA"/>
    <w:rsid w:val="00E83C60"/>
    <w:rsid w:val="00EB53CF"/>
    <w:rsid w:val="00EC3742"/>
    <w:rsid w:val="00F135B9"/>
    <w:rsid w:val="00F73193"/>
    <w:rsid w:val="00F9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8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C28B6"/>
    <w:pPr>
      <w:tabs>
        <w:tab w:val="center" w:pos="4252"/>
        <w:tab w:val="right" w:pos="8504"/>
      </w:tabs>
      <w:snapToGrid w:val="0"/>
    </w:pPr>
  </w:style>
  <w:style w:type="character" w:styleId="a4">
    <w:name w:val="page number"/>
    <w:basedOn w:val="a0"/>
    <w:rsid w:val="009C28B6"/>
  </w:style>
  <w:style w:type="paragraph" w:styleId="a5">
    <w:name w:val="header"/>
    <w:basedOn w:val="a"/>
    <w:rsid w:val="007E01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2024-08-21T02:07:00Z</dcterms:created>
  <dcterms:modified xsi:type="dcterms:W3CDTF">2024-08-21T02:07:00Z</dcterms:modified>
</cp:coreProperties>
</file>